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97" w:rsidRPr="00606CA5" w:rsidRDefault="00C14697" w:rsidP="00522B7E">
      <w:pPr>
        <w:rPr>
          <w:rFonts w:cs="Arial"/>
          <w:sz w:val="20"/>
          <w:szCs w:val="20"/>
        </w:rPr>
      </w:pPr>
    </w:p>
    <w:p w:rsidR="00606CA5" w:rsidRPr="009D38DF" w:rsidRDefault="00606CA5" w:rsidP="00606CA5">
      <w:pPr>
        <w:jc w:val="left"/>
        <w:rPr>
          <w:rFonts w:cs="Arial"/>
          <w:b/>
          <w:bCs/>
          <w:color w:val="000000"/>
          <w:sz w:val="24"/>
          <w:szCs w:val="24"/>
          <w:u w:val="single"/>
        </w:rPr>
      </w:pPr>
      <w:r w:rsidRPr="009D38DF">
        <w:rPr>
          <w:rFonts w:cs="Arial"/>
          <w:b/>
          <w:bCs/>
          <w:color w:val="000000"/>
          <w:sz w:val="24"/>
          <w:szCs w:val="24"/>
          <w:u w:val="single"/>
        </w:rPr>
        <w:t>Fragen und Antworten rund um die EEG-Umlage</w:t>
      </w:r>
    </w:p>
    <w:p w:rsidR="00606CA5" w:rsidRPr="00606CA5" w:rsidRDefault="00606CA5" w:rsidP="00606CA5">
      <w:pPr>
        <w:ind w:firstLine="318"/>
        <w:jc w:val="left"/>
        <w:rPr>
          <w:rFonts w:cs="Arial"/>
          <w:bCs/>
          <w:color w:val="000000"/>
          <w:sz w:val="20"/>
          <w:szCs w:val="20"/>
          <w:u w:val="single"/>
        </w:rPr>
      </w:pPr>
    </w:p>
    <w:p w:rsidR="00606CA5" w:rsidRPr="009D38DF" w:rsidRDefault="00606CA5" w:rsidP="00606CA5">
      <w:pPr>
        <w:pStyle w:val="Listenabsatz"/>
        <w:numPr>
          <w:ilvl w:val="0"/>
          <w:numId w:val="12"/>
        </w:numPr>
        <w:ind w:left="426" w:hanging="426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Rund um die EEG-Umlage</w:t>
      </w:r>
      <w:r w:rsidRPr="009D38DF">
        <w:rPr>
          <w:rFonts w:cs="Arial"/>
          <w:b/>
          <w:color w:val="000000"/>
          <w:sz w:val="20"/>
          <w:szCs w:val="20"/>
        </w:rPr>
        <w:br/>
      </w:r>
    </w:p>
    <w:p w:rsidR="003656A2" w:rsidRPr="009D38DF" w:rsidRDefault="00606CA5" w:rsidP="003656A2">
      <w:pPr>
        <w:pStyle w:val="Listenabsatz"/>
        <w:numPr>
          <w:ilvl w:val="1"/>
          <w:numId w:val="13"/>
        </w:numPr>
        <w:spacing w:after="60"/>
        <w:ind w:left="992" w:hanging="567"/>
        <w:contextualSpacing w:val="0"/>
        <w:jc w:val="left"/>
        <w:rPr>
          <w:rFonts w:cs="Arial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Was ist die EEG-Umlage?</w:t>
      </w:r>
    </w:p>
    <w:p w:rsidR="003656A2" w:rsidRPr="009D38DF" w:rsidRDefault="00606CA5" w:rsidP="003656A2">
      <w:pPr>
        <w:pStyle w:val="Listenabsatz"/>
        <w:ind w:left="993"/>
        <w:jc w:val="left"/>
        <w:rPr>
          <w:rFonts w:cs="Arial"/>
          <w:sz w:val="20"/>
          <w:szCs w:val="20"/>
        </w:rPr>
      </w:pPr>
      <w:r w:rsidRPr="009D38DF">
        <w:rPr>
          <w:rFonts w:cs="Arial"/>
          <w:sz w:val="20"/>
          <w:szCs w:val="20"/>
        </w:rPr>
        <w:t xml:space="preserve">Auf jede Kilowattstunde Strom, die an Letztverbraucher geliefert </w:t>
      </w:r>
      <w:r w:rsidR="00200A7E" w:rsidRPr="009D38DF">
        <w:rPr>
          <w:rFonts w:cs="Arial"/>
          <w:sz w:val="20"/>
          <w:szCs w:val="20"/>
        </w:rPr>
        <w:t xml:space="preserve">bzw. </w:t>
      </w:r>
      <w:r w:rsidRPr="009D38DF">
        <w:rPr>
          <w:rFonts w:cs="Arial"/>
          <w:sz w:val="20"/>
          <w:szCs w:val="20"/>
        </w:rPr>
        <w:t>von ihnen letztve</w:t>
      </w:r>
      <w:r w:rsidRPr="009D38DF">
        <w:rPr>
          <w:rFonts w:cs="Arial"/>
          <w:sz w:val="20"/>
          <w:szCs w:val="20"/>
        </w:rPr>
        <w:t>r</w:t>
      </w:r>
      <w:r w:rsidRPr="009D38DF">
        <w:rPr>
          <w:rFonts w:cs="Arial"/>
          <w:sz w:val="20"/>
          <w:szCs w:val="20"/>
        </w:rPr>
        <w:t xml:space="preserve">braucht wird, ist die EEG-Umlage zu zahlen. Vollständige oder teilweise Ausnahmen von dieser Pflicht müssen gesetzlich geregelt sein. </w:t>
      </w:r>
    </w:p>
    <w:p w:rsidR="003656A2" w:rsidRPr="009D38DF" w:rsidRDefault="00606CA5" w:rsidP="003656A2">
      <w:pPr>
        <w:pStyle w:val="Listenabsatz"/>
        <w:ind w:left="993"/>
        <w:jc w:val="left"/>
        <w:rPr>
          <w:rFonts w:cs="Arial"/>
          <w:sz w:val="20"/>
          <w:szCs w:val="20"/>
        </w:rPr>
      </w:pPr>
      <w:r w:rsidRPr="009D38DF">
        <w:rPr>
          <w:rFonts w:cs="Arial"/>
          <w:sz w:val="20"/>
          <w:szCs w:val="20"/>
        </w:rPr>
        <w:t>Die Elektrizitätsversorgungsunternehmen liefern an Letztverbraucher Strom. Für diesen Strom können die Übertragungsnetzbetreiber die EEG</w:t>
      </w:r>
      <w:r w:rsidR="00356BD7" w:rsidRPr="009D38DF">
        <w:rPr>
          <w:rFonts w:cs="Arial"/>
          <w:sz w:val="20"/>
          <w:szCs w:val="20"/>
        </w:rPr>
        <w:t>-</w:t>
      </w:r>
      <w:r w:rsidRPr="009D38DF">
        <w:rPr>
          <w:rFonts w:cs="Arial"/>
          <w:sz w:val="20"/>
          <w:szCs w:val="20"/>
        </w:rPr>
        <w:t xml:space="preserve">Umlage verlangen. </w:t>
      </w:r>
    </w:p>
    <w:p w:rsidR="00606CA5" w:rsidRPr="009D38DF" w:rsidRDefault="00606CA5" w:rsidP="00F66747">
      <w:pPr>
        <w:pStyle w:val="Listenabsatz"/>
        <w:ind w:left="993" w:hanging="567"/>
        <w:jc w:val="left"/>
        <w:rPr>
          <w:rFonts w:cs="Arial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3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Wie wird die EEG-Umlage berechnet? 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Die Höhe der EEG</w:t>
      </w:r>
      <w:r w:rsidR="00356BD7" w:rsidRPr="009D38DF">
        <w:rPr>
          <w:rFonts w:cs="Arial"/>
          <w:color w:val="000000"/>
          <w:sz w:val="20"/>
          <w:szCs w:val="20"/>
        </w:rPr>
        <w:t>-</w:t>
      </w:r>
      <w:r w:rsidRPr="009D38DF">
        <w:rPr>
          <w:rFonts w:cs="Arial"/>
          <w:color w:val="000000"/>
          <w:sz w:val="20"/>
          <w:szCs w:val="20"/>
        </w:rPr>
        <w:t>Umlage</w:t>
      </w:r>
      <w:r w:rsidR="00356BD7" w:rsidRPr="009D38DF">
        <w:rPr>
          <w:rFonts w:cs="Arial"/>
          <w:color w:val="000000"/>
          <w:sz w:val="20"/>
          <w:szCs w:val="20"/>
        </w:rPr>
        <w:t xml:space="preserve"> für das jeweilige Kalenderjahr</w:t>
      </w:r>
      <w:r w:rsidRPr="009D38DF">
        <w:rPr>
          <w:rFonts w:cs="Arial"/>
          <w:color w:val="000000"/>
          <w:sz w:val="20"/>
          <w:szCs w:val="20"/>
        </w:rPr>
        <w:t xml:space="preserve"> wird von den vier Betreibern der Übertragungsnetze </w:t>
      </w:r>
      <w:r w:rsidR="00356BD7" w:rsidRPr="009D38DF">
        <w:rPr>
          <w:rFonts w:cs="Arial"/>
          <w:color w:val="000000"/>
          <w:sz w:val="20"/>
          <w:szCs w:val="20"/>
        </w:rPr>
        <w:t>ermittelt</w:t>
      </w:r>
      <w:r w:rsidR="00BE2277" w:rsidRPr="009D38DF">
        <w:rPr>
          <w:rFonts w:cs="Arial"/>
          <w:color w:val="000000"/>
          <w:sz w:val="20"/>
          <w:szCs w:val="20"/>
        </w:rPr>
        <w:t xml:space="preserve"> und </w:t>
      </w:r>
      <w:r w:rsidR="00D50C42" w:rsidRPr="009D38DF">
        <w:rPr>
          <w:rFonts w:cs="Arial"/>
          <w:color w:val="000000"/>
          <w:sz w:val="20"/>
          <w:szCs w:val="20"/>
        </w:rPr>
        <w:t>deckt</w:t>
      </w:r>
      <w:r w:rsidR="00356BD7" w:rsidRPr="009D38DF">
        <w:rPr>
          <w:rFonts w:cs="Arial"/>
          <w:color w:val="000000"/>
          <w:sz w:val="20"/>
          <w:szCs w:val="20"/>
        </w:rPr>
        <w:t xml:space="preserve"> die </w:t>
      </w:r>
      <w:r w:rsidR="006153C9" w:rsidRPr="009D38DF">
        <w:rPr>
          <w:rFonts w:cs="Arial"/>
          <w:color w:val="000000"/>
          <w:sz w:val="20"/>
          <w:szCs w:val="20"/>
        </w:rPr>
        <w:t xml:space="preserve">bei der Umsetzung des EEG </w:t>
      </w:r>
      <w:r w:rsidR="00356BD7" w:rsidRPr="009D38DF">
        <w:rPr>
          <w:rFonts w:cs="Arial"/>
          <w:color w:val="000000"/>
          <w:sz w:val="20"/>
          <w:szCs w:val="20"/>
        </w:rPr>
        <w:t>entstehende</w:t>
      </w:r>
      <w:r w:rsidR="00886BBC" w:rsidRPr="009D38DF">
        <w:rPr>
          <w:rFonts w:cs="Arial"/>
          <w:color w:val="000000"/>
          <w:sz w:val="20"/>
          <w:szCs w:val="20"/>
        </w:rPr>
        <w:t xml:space="preserve"> Diff</w:t>
      </w:r>
      <w:r w:rsidR="00886BBC" w:rsidRPr="009D38DF">
        <w:rPr>
          <w:rFonts w:cs="Arial"/>
          <w:color w:val="000000"/>
          <w:sz w:val="20"/>
          <w:szCs w:val="20"/>
        </w:rPr>
        <w:t>e</w:t>
      </w:r>
      <w:r w:rsidR="00886BBC" w:rsidRPr="009D38DF">
        <w:rPr>
          <w:rFonts w:cs="Arial"/>
          <w:color w:val="000000"/>
          <w:sz w:val="20"/>
          <w:szCs w:val="20"/>
        </w:rPr>
        <w:t>renz aus den Einnahmen und den Ausgaben der Übertragungsnetzbetreiber</w:t>
      </w:r>
      <w:r w:rsidR="00356BD7" w:rsidRPr="009D38DF">
        <w:rPr>
          <w:rFonts w:cs="Arial"/>
          <w:color w:val="000000"/>
          <w:sz w:val="20"/>
          <w:szCs w:val="20"/>
        </w:rPr>
        <w:t>.</w:t>
      </w:r>
    </w:p>
    <w:p w:rsidR="00606CA5" w:rsidRPr="009D38DF" w:rsidRDefault="00606CA5" w:rsidP="00F66747">
      <w:pPr>
        <w:ind w:left="993" w:hanging="567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3"/>
        </w:numPr>
        <w:spacing w:after="60"/>
        <w:ind w:left="992" w:hanging="567"/>
        <w:contextualSpacing w:val="0"/>
        <w:jc w:val="left"/>
        <w:rPr>
          <w:rFonts w:cs="Arial"/>
          <w:b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Wo wird die Höhe der EEG-Umlage veröffentlicht?</w:t>
      </w:r>
    </w:p>
    <w:p w:rsidR="003656A2" w:rsidRPr="009D38DF" w:rsidRDefault="00606CA5" w:rsidP="003656A2">
      <w:pPr>
        <w:pStyle w:val="Listenabsatz"/>
        <w:ind w:left="993"/>
        <w:jc w:val="left"/>
        <w:rPr>
          <w:rFonts w:cs="Arial"/>
          <w:sz w:val="20"/>
          <w:szCs w:val="20"/>
        </w:rPr>
      </w:pPr>
      <w:r w:rsidRPr="009D38DF">
        <w:rPr>
          <w:rFonts w:cs="Arial"/>
          <w:sz w:val="20"/>
          <w:szCs w:val="20"/>
        </w:rPr>
        <w:t xml:space="preserve">Von den Übertragungsnetzbetreibern wird die EEG-Umlage jährlich ermittelt und auf der gemeinsamen Internetplattform </w:t>
      </w:r>
      <w:hyperlink r:id="rId7" w:tgtFrame="id_2616602" w:history="1">
        <w:r w:rsidRPr="009D38DF">
          <w:rPr>
            <w:rStyle w:val="Hyperlink"/>
            <w:rFonts w:cs="Arial"/>
            <w:sz w:val="20"/>
            <w:szCs w:val="20"/>
          </w:rPr>
          <w:t>www.netztransparenz.de</w:t>
        </w:r>
      </w:hyperlink>
      <w:r w:rsidRPr="009D38DF">
        <w:rPr>
          <w:rFonts w:cs="Arial"/>
          <w:sz w:val="20"/>
          <w:szCs w:val="20"/>
        </w:rPr>
        <w:t xml:space="preserve"> veröffentlicht (i.d.R. am 15.</w:t>
      </w:r>
      <w:r w:rsidR="00C53F87" w:rsidRPr="009D38DF">
        <w:rPr>
          <w:rFonts w:cs="Arial"/>
          <w:sz w:val="20"/>
          <w:szCs w:val="20"/>
        </w:rPr>
        <w:t xml:space="preserve"> Okt</w:t>
      </w:r>
      <w:r w:rsidR="00C53F87" w:rsidRPr="009D38DF">
        <w:rPr>
          <w:rFonts w:cs="Arial"/>
          <w:sz w:val="20"/>
          <w:szCs w:val="20"/>
        </w:rPr>
        <w:t>o</w:t>
      </w:r>
      <w:r w:rsidR="00C53F87" w:rsidRPr="009D38DF">
        <w:rPr>
          <w:rFonts w:cs="Arial"/>
          <w:sz w:val="20"/>
          <w:szCs w:val="20"/>
        </w:rPr>
        <w:t>ber</w:t>
      </w:r>
      <w:r w:rsidRPr="009D38DF">
        <w:rPr>
          <w:rFonts w:cs="Arial"/>
          <w:sz w:val="20"/>
          <w:szCs w:val="20"/>
        </w:rPr>
        <w:t xml:space="preserve"> für das Folgejahr). 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b/>
          <w:color w:val="000000"/>
          <w:sz w:val="20"/>
          <w:szCs w:val="20"/>
        </w:rPr>
      </w:pPr>
      <w:r w:rsidRPr="009D38DF">
        <w:rPr>
          <w:rFonts w:cs="Arial"/>
          <w:sz w:val="20"/>
          <w:szCs w:val="20"/>
        </w:rPr>
        <w:t>Hier finde</w:t>
      </w:r>
      <w:r w:rsidR="00474077" w:rsidRPr="009D38DF">
        <w:rPr>
          <w:rFonts w:cs="Arial"/>
          <w:sz w:val="20"/>
          <w:szCs w:val="20"/>
        </w:rPr>
        <w:t>n</w:t>
      </w:r>
      <w:r w:rsidRPr="009D38DF">
        <w:rPr>
          <w:rFonts w:cs="Arial"/>
          <w:sz w:val="20"/>
          <w:szCs w:val="20"/>
        </w:rPr>
        <w:t xml:space="preserve"> </w:t>
      </w:r>
      <w:r w:rsidR="00474077" w:rsidRPr="009D38DF">
        <w:rPr>
          <w:rFonts w:cs="Arial"/>
          <w:sz w:val="20"/>
          <w:szCs w:val="20"/>
        </w:rPr>
        <w:t xml:space="preserve">sich </w:t>
      </w:r>
      <w:r w:rsidRPr="009D38DF">
        <w:rPr>
          <w:rFonts w:cs="Arial"/>
          <w:sz w:val="20"/>
          <w:szCs w:val="20"/>
        </w:rPr>
        <w:t>auch viele weitere Informationen zum Thema EEG-Umlage.</w:t>
      </w:r>
    </w:p>
    <w:p w:rsidR="00606CA5" w:rsidRPr="009D38DF" w:rsidRDefault="00606CA5" w:rsidP="00F66747">
      <w:pPr>
        <w:ind w:left="993" w:hanging="567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3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sz w:val="20"/>
          <w:szCs w:val="20"/>
        </w:rPr>
        <w:t>Wie werden die verbrauchten Mengen erfasst?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sz w:val="20"/>
          <w:szCs w:val="20"/>
        </w:rPr>
        <w:t>Die Mengen</w:t>
      </w:r>
      <w:r w:rsidR="00DC671B" w:rsidRPr="009D38DF">
        <w:rPr>
          <w:rFonts w:cs="Arial"/>
          <w:sz w:val="20"/>
          <w:szCs w:val="20"/>
        </w:rPr>
        <w:t>,</w:t>
      </w:r>
      <w:r w:rsidRPr="009D38DF">
        <w:rPr>
          <w:rFonts w:cs="Arial"/>
          <w:sz w:val="20"/>
          <w:szCs w:val="20"/>
        </w:rPr>
        <w:t xml:space="preserve"> für die der Netzbetreiber die EEG-Umlage </w:t>
      </w:r>
      <w:r w:rsidR="001E4CED" w:rsidRPr="009D38DF">
        <w:rPr>
          <w:rFonts w:cs="Arial"/>
          <w:sz w:val="20"/>
          <w:szCs w:val="20"/>
        </w:rPr>
        <w:t>erhebt</w:t>
      </w:r>
      <w:r w:rsidRPr="009D38DF">
        <w:rPr>
          <w:rFonts w:cs="Arial"/>
          <w:sz w:val="20"/>
          <w:szCs w:val="20"/>
        </w:rPr>
        <w:t xml:space="preserve">, sind durch </w:t>
      </w:r>
      <w:r w:rsidR="00474077" w:rsidRPr="009D38DF">
        <w:rPr>
          <w:rFonts w:cs="Arial"/>
          <w:color w:val="000000"/>
          <w:sz w:val="20"/>
          <w:szCs w:val="20"/>
        </w:rPr>
        <w:t>mess- und eic</w:t>
      </w:r>
      <w:r w:rsidR="00474077" w:rsidRPr="009D38DF">
        <w:rPr>
          <w:rFonts w:cs="Arial"/>
          <w:color w:val="000000"/>
          <w:sz w:val="20"/>
          <w:szCs w:val="20"/>
        </w:rPr>
        <w:t>h</w:t>
      </w:r>
      <w:r w:rsidR="00474077" w:rsidRPr="009D38DF">
        <w:rPr>
          <w:rFonts w:cs="Arial"/>
          <w:color w:val="000000"/>
          <w:sz w:val="20"/>
          <w:szCs w:val="20"/>
        </w:rPr>
        <w:t>rechtskonforme</w:t>
      </w:r>
      <w:r w:rsidRPr="009D38DF">
        <w:rPr>
          <w:rFonts w:cs="Arial"/>
          <w:sz w:val="20"/>
          <w:szCs w:val="20"/>
        </w:rPr>
        <w:t xml:space="preserve"> </w:t>
      </w:r>
      <w:proofErr w:type="spellStart"/>
      <w:r w:rsidRPr="009D38DF">
        <w:rPr>
          <w:rFonts w:cs="Arial"/>
          <w:sz w:val="20"/>
          <w:szCs w:val="20"/>
        </w:rPr>
        <w:t>Messeinrichtungen</w:t>
      </w:r>
      <w:proofErr w:type="spellEnd"/>
      <w:r w:rsidRPr="009D38DF">
        <w:rPr>
          <w:rFonts w:cs="Arial"/>
          <w:sz w:val="20"/>
          <w:szCs w:val="20"/>
        </w:rPr>
        <w:t xml:space="preserve"> zu erfassen. </w:t>
      </w:r>
      <w:r w:rsidR="00DC671B" w:rsidRPr="009D38DF">
        <w:rPr>
          <w:rFonts w:cs="Arial"/>
          <w:sz w:val="20"/>
          <w:szCs w:val="20"/>
        </w:rPr>
        <w:t>Für die</w:t>
      </w:r>
      <w:r w:rsidRPr="009D38DF">
        <w:rPr>
          <w:rFonts w:cs="Arial"/>
          <w:sz w:val="20"/>
          <w:szCs w:val="20"/>
        </w:rPr>
        <w:t xml:space="preserve"> Berechnung der umlagepflichtigen Mengen</w:t>
      </w:r>
      <w:r w:rsidR="00DC671B" w:rsidRPr="009D38DF">
        <w:rPr>
          <w:rFonts w:cs="Arial"/>
          <w:sz w:val="20"/>
          <w:szCs w:val="20"/>
        </w:rPr>
        <w:t xml:space="preserve"> können</w:t>
      </w:r>
      <w:r w:rsidRPr="009D38DF">
        <w:rPr>
          <w:rFonts w:cs="Arial"/>
          <w:sz w:val="20"/>
          <w:szCs w:val="20"/>
        </w:rPr>
        <w:t xml:space="preserve"> die</w:t>
      </w:r>
      <w:r w:rsidR="004B77A3" w:rsidRPr="009D38DF">
        <w:rPr>
          <w:rFonts w:cs="Arial"/>
          <w:sz w:val="20"/>
          <w:szCs w:val="20"/>
        </w:rPr>
        <w:t>,</w:t>
      </w:r>
      <w:r w:rsidRPr="009D38DF">
        <w:rPr>
          <w:rFonts w:cs="Arial"/>
          <w:sz w:val="20"/>
          <w:szCs w:val="20"/>
        </w:rPr>
        <w:t xml:space="preserve"> mit </w:t>
      </w:r>
      <w:r w:rsidR="004B77A3" w:rsidRPr="009D38DF">
        <w:rPr>
          <w:rFonts w:cs="Arial"/>
          <w:sz w:val="20"/>
          <w:szCs w:val="20"/>
        </w:rPr>
        <w:t xml:space="preserve">den </w:t>
      </w:r>
      <w:r w:rsidR="004B77A3" w:rsidRPr="009D38DF">
        <w:rPr>
          <w:rFonts w:cs="Arial"/>
          <w:color w:val="000000"/>
          <w:sz w:val="20"/>
          <w:szCs w:val="20"/>
        </w:rPr>
        <w:t>mess- und eichrechtskonformen</w:t>
      </w:r>
      <w:r w:rsidRPr="009D38DF">
        <w:rPr>
          <w:rFonts w:cs="Arial"/>
          <w:sz w:val="20"/>
          <w:szCs w:val="20"/>
        </w:rPr>
        <w:t xml:space="preserve"> </w:t>
      </w:r>
      <w:proofErr w:type="spellStart"/>
      <w:r w:rsidRPr="009D38DF">
        <w:rPr>
          <w:rFonts w:cs="Arial"/>
          <w:sz w:val="20"/>
          <w:szCs w:val="20"/>
        </w:rPr>
        <w:t>Messeinrichtungen</w:t>
      </w:r>
      <w:proofErr w:type="spellEnd"/>
      <w:r w:rsidRPr="009D38DF">
        <w:rPr>
          <w:rFonts w:cs="Arial"/>
          <w:sz w:val="20"/>
          <w:szCs w:val="20"/>
        </w:rPr>
        <w:t xml:space="preserve"> erfassten</w:t>
      </w:r>
      <w:r w:rsidR="004B77A3" w:rsidRPr="009D38DF">
        <w:rPr>
          <w:rFonts w:cs="Arial"/>
          <w:sz w:val="20"/>
          <w:szCs w:val="20"/>
        </w:rPr>
        <w:t>,</w:t>
      </w:r>
      <w:r w:rsidRPr="009D38DF">
        <w:rPr>
          <w:rFonts w:cs="Arial"/>
          <w:sz w:val="20"/>
          <w:szCs w:val="20"/>
        </w:rPr>
        <w:t xml:space="preserve"> selbsterzeugten und eingespeisten Strommengen verwendet werden.</w:t>
      </w:r>
    </w:p>
    <w:p w:rsidR="00606CA5" w:rsidRPr="009D38DF" w:rsidRDefault="00606CA5" w:rsidP="00606CA5">
      <w:pPr>
        <w:jc w:val="left"/>
        <w:rPr>
          <w:rFonts w:cs="Arial"/>
          <w:color w:val="000000"/>
          <w:sz w:val="20"/>
          <w:szCs w:val="20"/>
        </w:rPr>
      </w:pPr>
    </w:p>
    <w:p w:rsidR="00606CA5" w:rsidRPr="009D38DF" w:rsidRDefault="00606CA5" w:rsidP="00606CA5">
      <w:pPr>
        <w:jc w:val="left"/>
        <w:rPr>
          <w:rFonts w:cs="Arial"/>
          <w:color w:val="000000"/>
          <w:sz w:val="20"/>
          <w:szCs w:val="20"/>
        </w:rPr>
      </w:pPr>
    </w:p>
    <w:p w:rsidR="00DC671B" w:rsidRPr="009D38DF" w:rsidRDefault="00606CA5" w:rsidP="00606CA5">
      <w:pPr>
        <w:pStyle w:val="Listenabsatz"/>
        <w:numPr>
          <w:ilvl w:val="0"/>
          <w:numId w:val="12"/>
        </w:numPr>
        <w:ind w:left="426" w:hanging="426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EEG-Umlage auf Eigenversorgung nach </w:t>
      </w:r>
      <w:r w:rsidR="00DC671B" w:rsidRPr="009D38DF">
        <w:rPr>
          <w:rFonts w:cs="Arial"/>
          <w:b/>
          <w:color w:val="000000"/>
          <w:sz w:val="20"/>
          <w:szCs w:val="20"/>
        </w:rPr>
        <w:t xml:space="preserve">dem </w:t>
      </w:r>
      <w:r w:rsidRPr="009D38DF">
        <w:rPr>
          <w:rFonts w:cs="Arial"/>
          <w:b/>
          <w:color w:val="000000"/>
          <w:sz w:val="20"/>
          <w:szCs w:val="20"/>
        </w:rPr>
        <w:t>EEG</w:t>
      </w:r>
    </w:p>
    <w:p w:rsidR="007C4B57" w:rsidRPr="009D38DF" w:rsidRDefault="007C4B57">
      <w:pPr>
        <w:pStyle w:val="Listenabsatz"/>
        <w:ind w:left="426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Strom aus welchen Anlagen ist von der EEG-Umlage auf Eigenversorgung betroffen?</w:t>
      </w:r>
    </w:p>
    <w:p w:rsidR="003656A2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Die EEG-Umlage auf Eigenversorgung wird für Strom aus Anlagen </w:t>
      </w:r>
      <w:r w:rsidR="001E4CED" w:rsidRPr="009D38DF">
        <w:rPr>
          <w:rFonts w:cs="Arial"/>
          <w:color w:val="000000"/>
          <w:sz w:val="20"/>
          <w:szCs w:val="20"/>
        </w:rPr>
        <w:t>erhoben</w:t>
      </w:r>
      <w:r w:rsidRPr="009D38DF">
        <w:rPr>
          <w:rFonts w:cs="Arial"/>
          <w:color w:val="000000"/>
          <w:sz w:val="20"/>
          <w:szCs w:val="20"/>
        </w:rPr>
        <w:t xml:space="preserve">, die </w:t>
      </w:r>
      <w:r w:rsidR="00DC671B" w:rsidRPr="009D38DF">
        <w:rPr>
          <w:rFonts w:cs="Arial"/>
          <w:color w:val="000000"/>
          <w:sz w:val="20"/>
          <w:szCs w:val="20"/>
        </w:rPr>
        <w:t xml:space="preserve">seit </w:t>
      </w:r>
      <w:r w:rsidRPr="009D38DF">
        <w:rPr>
          <w:rFonts w:cs="Arial"/>
          <w:color w:val="000000"/>
          <w:sz w:val="20"/>
          <w:szCs w:val="20"/>
        </w:rPr>
        <w:t>dem 1.</w:t>
      </w:r>
      <w:r w:rsidR="003656A2" w:rsidRPr="009D38DF">
        <w:rPr>
          <w:rFonts w:cs="Arial"/>
          <w:color w:val="000000"/>
          <w:sz w:val="20"/>
          <w:szCs w:val="20"/>
        </w:rPr>
        <w:t> </w:t>
      </w:r>
      <w:r w:rsidRPr="009D38DF">
        <w:rPr>
          <w:rFonts w:cs="Arial"/>
          <w:color w:val="000000"/>
          <w:sz w:val="20"/>
          <w:szCs w:val="20"/>
        </w:rPr>
        <w:t>August 2014 in Betrieb genommen wurden. Für Eigenversorgung aus Anlagen mit einer früheren Inbetriebnahme wird die EEG-Umlage nur dann gefordert wenn die Eigenverso</w:t>
      </w:r>
      <w:r w:rsidRPr="009D38DF">
        <w:rPr>
          <w:rFonts w:cs="Arial"/>
          <w:color w:val="000000"/>
          <w:sz w:val="20"/>
          <w:szCs w:val="20"/>
        </w:rPr>
        <w:t>r</w:t>
      </w:r>
      <w:r w:rsidRPr="009D38DF">
        <w:rPr>
          <w:rFonts w:cs="Arial"/>
          <w:color w:val="000000"/>
          <w:sz w:val="20"/>
          <w:szCs w:val="20"/>
        </w:rPr>
        <w:t xml:space="preserve">gung erst </w:t>
      </w:r>
      <w:r w:rsidR="00DC671B" w:rsidRPr="009D38DF">
        <w:rPr>
          <w:rFonts w:cs="Arial"/>
          <w:color w:val="000000"/>
          <w:sz w:val="20"/>
          <w:szCs w:val="20"/>
        </w:rPr>
        <w:t xml:space="preserve">ab </w:t>
      </w:r>
      <w:r w:rsidRPr="009D38DF">
        <w:rPr>
          <w:rFonts w:cs="Arial"/>
          <w:color w:val="000000"/>
          <w:sz w:val="20"/>
          <w:szCs w:val="20"/>
        </w:rPr>
        <w:t>dem 1. August 2014 aufgenommen oder die Leistung der A</w:t>
      </w:r>
      <w:r w:rsidR="00C53F87" w:rsidRPr="009D38DF">
        <w:rPr>
          <w:rFonts w:cs="Arial"/>
          <w:color w:val="000000"/>
          <w:sz w:val="20"/>
          <w:szCs w:val="20"/>
        </w:rPr>
        <w:t xml:space="preserve">nlage um mehr als 30% </w:t>
      </w:r>
      <w:r w:rsidR="00DC671B" w:rsidRPr="009D38DF">
        <w:rPr>
          <w:rFonts w:cs="Arial"/>
          <w:color w:val="000000"/>
          <w:sz w:val="20"/>
          <w:szCs w:val="20"/>
        </w:rPr>
        <w:t xml:space="preserve">seit </w:t>
      </w:r>
      <w:r w:rsidR="00C53F87" w:rsidRPr="009D38DF">
        <w:rPr>
          <w:rFonts w:cs="Arial"/>
          <w:color w:val="000000"/>
          <w:sz w:val="20"/>
          <w:szCs w:val="20"/>
        </w:rPr>
        <w:t xml:space="preserve">dem </w:t>
      </w:r>
      <w:r w:rsidRPr="009D38DF">
        <w:rPr>
          <w:rFonts w:cs="Arial"/>
          <w:color w:val="000000"/>
          <w:sz w:val="20"/>
          <w:szCs w:val="20"/>
        </w:rPr>
        <w:t>1.</w:t>
      </w:r>
      <w:r w:rsidR="00C53F87" w:rsidRPr="009D38DF">
        <w:rPr>
          <w:rFonts w:cs="Arial"/>
          <w:color w:val="000000"/>
          <w:sz w:val="20"/>
          <w:szCs w:val="20"/>
        </w:rPr>
        <w:t xml:space="preserve"> August </w:t>
      </w:r>
      <w:r w:rsidRPr="009D38DF">
        <w:rPr>
          <w:rFonts w:cs="Arial"/>
          <w:color w:val="000000"/>
          <w:sz w:val="20"/>
          <w:szCs w:val="20"/>
        </w:rPr>
        <w:t>2014 erhöht wurde.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Somit wird Strom aus Eigenversorgungen hinsichtlich der EEG-Umlage grundsätzlich so b</w:t>
      </w:r>
      <w:r w:rsidRPr="009D38DF">
        <w:rPr>
          <w:rFonts w:cs="Arial"/>
          <w:color w:val="000000"/>
          <w:sz w:val="20"/>
          <w:szCs w:val="20"/>
        </w:rPr>
        <w:t>e</w:t>
      </w:r>
      <w:r w:rsidRPr="009D38DF">
        <w:rPr>
          <w:rFonts w:cs="Arial"/>
          <w:color w:val="000000"/>
          <w:sz w:val="20"/>
          <w:szCs w:val="20"/>
        </w:rPr>
        <w:t>handelt, als ob er von einem Energieversorgungsunternehmen bezogen wurde.</w:t>
      </w:r>
    </w:p>
    <w:p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Höhe hat die EEG-Umlage</w:t>
      </w:r>
      <w:r w:rsidR="00DC671B" w:rsidRPr="009D38DF">
        <w:rPr>
          <w:rFonts w:cs="Arial"/>
          <w:b/>
          <w:color w:val="000000"/>
          <w:sz w:val="20"/>
          <w:szCs w:val="20"/>
        </w:rPr>
        <w:t>,</w:t>
      </w:r>
      <w:r w:rsidRPr="009D38DF">
        <w:rPr>
          <w:rFonts w:cs="Arial"/>
          <w:b/>
          <w:color w:val="000000"/>
          <w:sz w:val="20"/>
          <w:szCs w:val="20"/>
        </w:rPr>
        <w:t xml:space="preserve"> wenn ich meinen erzeugten Strom auch selbst ve</w:t>
      </w:r>
      <w:r w:rsidRPr="009D38DF">
        <w:rPr>
          <w:rFonts w:cs="Arial"/>
          <w:b/>
          <w:color w:val="000000"/>
          <w:sz w:val="20"/>
          <w:szCs w:val="20"/>
        </w:rPr>
        <w:t>r</w:t>
      </w:r>
      <w:r w:rsidRPr="009D38DF">
        <w:rPr>
          <w:rFonts w:cs="Arial"/>
          <w:b/>
          <w:color w:val="000000"/>
          <w:sz w:val="20"/>
          <w:szCs w:val="20"/>
        </w:rPr>
        <w:t>brauche (Eigenversorgung)?</w:t>
      </w:r>
    </w:p>
    <w:p w:rsidR="00606CA5" w:rsidRPr="009D38DF" w:rsidRDefault="00C2423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Für den in einer Stromerzeugungsanlage erzeugten und eigenverbrauchten Strom beträgt die aktuell geltende</w:t>
      </w:r>
      <w:r w:rsidR="00606CA5" w:rsidRPr="009D38DF">
        <w:rPr>
          <w:rFonts w:cs="Arial"/>
          <w:color w:val="000000"/>
          <w:sz w:val="20"/>
          <w:szCs w:val="20"/>
        </w:rPr>
        <w:t xml:space="preserve"> EEG</w:t>
      </w:r>
      <w:r w:rsidRPr="009D38DF">
        <w:rPr>
          <w:rFonts w:cs="Arial"/>
          <w:color w:val="000000"/>
          <w:sz w:val="20"/>
          <w:szCs w:val="20"/>
        </w:rPr>
        <w:t>-</w:t>
      </w:r>
      <w:r w:rsidR="00606CA5" w:rsidRPr="009D38DF">
        <w:rPr>
          <w:rFonts w:cs="Arial"/>
          <w:color w:val="000000"/>
          <w:sz w:val="20"/>
          <w:szCs w:val="20"/>
        </w:rPr>
        <w:t>Umlage</w:t>
      </w:r>
      <w:r w:rsidRPr="009D38DF">
        <w:rPr>
          <w:rFonts w:cs="Arial"/>
          <w:color w:val="000000"/>
          <w:sz w:val="20"/>
          <w:szCs w:val="20"/>
        </w:rPr>
        <w:t xml:space="preserve"> (Kalenderjahr</w:t>
      </w:r>
      <w:r w:rsidR="00606CA5" w:rsidRPr="009D38DF">
        <w:rPr>
          <w:rFonts w:cs="Arial"/>
          <w:color w:val="000000"/>
          <w:sz w:val="20"/>
          <w:szCs w:val="20"/>
        </w:rPr>
        <w:t xml:space="preserve"> </w:t>
      </w:r>
      <w:r w:rsidR="00DC671B" w:rsidRPr="009D38DF">
        <w:rPr>
          <w:rFonts w:cs="Arial"/>
          <w:color w:val="000000"/>
          <w:sz w:val="20"/>
          <w:szCs w:val="20"/>
        </w:rPr>
        <w:t>2017</w:t>
      </w:r>
      <w:r w:rsidRPr="009D38DF">
        <w:rPr>
          <w:rFonts w:cs="Arial"/>
          <w:color w:val="000000"/>
          <w:sz w:val="20"/>
          <w:szCs w:val="20"/>
        </w:rPr>
        <w:t>)</w:t>
      </w:r>
      <w:r w:rsidR="00606CA5" w:rsidRPr="009D38DF">
        <w:rPr>
          <w:rFonts w:cs="Arial"/>
          <w:color w:val="000000"/>
          <w:sz w:val="20"/>
          <w:szCs w:val="20"/>
        </w:rPr>
        <w:t>: 6,</w:t>
      </w:r>
      <w:r w:rsidR="00DC671B" w:rsidRPr="009D38DF">
        <w:rPr>
          <w:rFonts w:cs="Arial"/>
          <w:color w:val="000000"/>
          <w:sz w:val="20"/>
          <w:szCs w:val="20"/>
        </w:rPr>
        <w:t>880</w:t>
      </w:r>
      <w:r w:rsidR="00606CA5" w:rsidRPr="009D38D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BE2277" w:rsidRPr="009D38DF">
        <w:rPr>
          <w:rFonts w:cs="Arial"/>
          <w:color w:val="000000"/>
          <w:sz w:val="20"/>
          <w:szCs w:val="20"/>
        </w:rPr>
        <w:t>c</w:t>
      </w:r>
      <w:r w:rsidR="00606CA5" w:rsidRPr="009D38DF">
        <w:rPr>
          <w:rFonts w:cs="Arial"/>
          <w:color w:val="000000"/>
          <w:sz w:val="20"/>
          <w:szCs w:val="20"/>
        </w:rPr>
        <w:t>t</w:t>
      </w:r>
      <w:proofErr w:type="spellEnd"/>
      <w:r w:rsidR="00606CA5" w:rsidRPr="009D38DF">
        <w:rPr>
          <w:rFonts w:cs="Arial"/>
          <w:color w:val="000000"/>
          <w:sz w:val="20"/>
          <w:szCs w:val="20"/>
        </w:rPr>
        <w:t>/</w:t>
      </w:r>
      <w:proofErr w:type="spellStart"/>
      <w:r w:rsidR="00606CA5" w:rsidRPr="009D38DF">
        <w:rPr>
          <w:rFonts w:cs="Arial"/>
          <w:color w:val="000000"/>
          <w:sz w:val="20"/>
          <w:szCs w:val="20"/>
        </w:rPr>
        <w:t>kWh</w:t>
      </w:r>
      <w:proofErr w:type="spellEnd"/>
      <w:r w:rsidR="00606CA5" w:rsidRPr="009D38DF">
        <w:rPr>
          <w:rFonts w:cs="Arial"/>
          <w:color w:val="000000"/>
          <w:sz w:val="20"/>
          <w:szCs w:val="20"/>
        </w:rPr>
        <w:t>.</w:t>
      </w:r>
      <w:r w:rsidRPr="009D38DF">
        <w:rPr>
          <w:rFonts w:cs="Arial"/>
          <w:color w:val="000000"/>
          <w:sz w:val="20"/>
          <w:szCs w:val="20"/>
        </w:rPr>
        <w:t xml:space="preserve"> Wird der Strom in e</w:t>
      </w:r>
      <w:r w:rsidRPr="009D38DF">
        <w:rPr>
          <w:rFonts w:cs="Arial"/>
          <w:color w:val="000000"/>
          <w:sz w:val="20"/>
          <w:szCs w:val="20"/>
        </w:rPr>
        <w:t>i</w:t>
      </w:r>
      <w:r w:rsidRPr="009D38DF">
        <w:rPr>
          <w:rFonts w:cs="Arial"/>
          <w:color w:val="000000"/>
          <w:sz w:val="20"/>
          <w:szCs w:val="20"/>
        </w:rPr>
        <w:t xml:space="preserve">ner EEG- </w:t>
      </w:r>
      <w:r w:rsidR="0074170D" w:rsidRPr="009D38DF">
        <w:rPr>
          <w:rFonts w:cs="Arial"/>
          <w:color w:val="000000"/>
          <w:sz w:val="20"/>
          <w:szCs w:val="20"/>
        </w:rPr>
        <w:t>oder</w:t>
      </w:r>
      <w:r w:rsidRPr="009D38DF">
        <w:rPr>
          <w:rFonts w:cs="Arial"/>
          <w:color w:val="000000"/>
          <w:sz w:val="20"/>
          <w:szCs w:val="20"/>
        </w:rPr>
        <w:t xml:space="preserve"> hocheffiziente</w:t>
      </w:r>
      <w:r w:rsidR="0074170D" w:rsidRPr="009D38DF">
        <w:rPr>
          <w:rFonts w:cs="Arial"/>
          <w:color w:val="000000"/>
          <w:sz w:val="20"/>
          <w:szCs w:val="20"/>
        </w:rPr>
        <w:t>n</w:t>
      </w:r>
      <w:r w:rsidRPr="009D38DF">
        <w:rPr>
          <w:rFonts w:cs="Arial"/>
          <w:color w:val="000000"/>
          <w:sz w:val="20"/>
          <w:szCs w:val="20"/>
        </w:rPr>
        <w:t xml:space="preserve"> KWK-Anlage erzeugt, gelten Ausnahmen </w:t>
      </w:r>
      <w:r w:rsidRPr="009D38DF">
        <w:rPr>
          <w:rFonts w:cs="Arial"/>
          <w:noProof/>
          <w:color w:val="000000"/>
          <w:sz w:val="20"/>
          <w:szCs w:val="20"/>
        </w:rPr>
        <w:sym w:font="Wingdings" w:char="F0E0"/>
      </w:r>
      <w:r w:rsidRPr="009D38DF">
        <w:rPr>
          <w:rFonts w:cs="Arial"/>
          <w:color w:val="000000"/>
          <w:sz w:val="20"/>
          <w:szCs w:val="20"/>
        </w:rPr>
        <w:t xml:space="preserve"> siehe Punkt 2.3.</w:t>
      </w:r>
    </w:p>
    <w:p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Höhe hat die EEG-Umlage</w:t>
      </w:r>
      <w:r w:rsidR="00DC671B" w:rsidRPr="009D38DF">
        <w:rPr>
          <w:rFonts w:cs="Arial"/>
          <w:b/>
          <w:color w:val="000000"/>
          <w:sz w:val="20"/>
          <w:szCs w:val="20"/>
        </w:rPr>
        <w:t>,</w:t>
      </w:r>
      <w:r w:rsidRPr="009D38DF">
        <w:rPr>
          <w:rFonts w:cs="Arial"/>
          <w:b/>
          <w:color w:val="000000"/>
          <w:sz w:val="20"/>
          <w:szCs w:val="20"/>
        </w:rPr>
        <w:t xml:space="preserve"> wenn ich meinen in einer EEG- oder hocheffizie</w:t>
      </w:r>
      <w:r w:rsidRPr="009D38DF">
        <w:rPr>
          <w:rFonts w:cs="Arial"/>
          <w:b/>
          <w:color w:val="000000"/>
          <w:sz w:val="20"/>
          <w:szCs w:val="20"/>
        </w:rPr>
        <w:t>n</w:t>
      </w:r>
      <w:r w:rsidRPr="009D38DF">
        <w:rPr>
          <w:rFonts w:cs="Arial"/>
          <w:b/>
          <w:color w:val="000000"/>
          <w:sz w:val="20"/>
          <w:szCs w:val="20"/>
        </w:rPr>
        <w:t xml:space="preserve">ten KWK-Anlage erzeugten Strom selbst verbrauche (Eigenversorgung)? </w:t>
      </w:r>
    </w:p>
    <w:p w:rsidR="00606CA5" w:rsidRPr="009D38DF" w:rsidRDefault="00C2423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Die aktuell geltende EEG-</w:t>
      </w:r>
      <w:r w:rsidR="00606CA5" w:rsidRPr="009D38DF">
        <w:rPr>
          <w:rFonts w:cs="Arial"/>
          <w:color w:val="000000"/>
          <w:sz w:val="20"/>
          <w:szCs w:val="20"/>
        </w:rPr>
        <w:t>Umlage</w:t>
      </w:r>
      <w:r w:rsidR="00DC671B" w:rsidRPr="009D38DF">
        <w:rPr>
          <w:rFonts w:cs="Arial"/>
          <w:color w:val="000000"/>
          <w:sz w:val="20"/>
          <w:szCs w:val="20"/>
        </w:rPr>
        <w:t xml:space="preserve"> für diese Anlagen</w:t>
      </w:r>
      <w:r w:rsidR="00606CA5" w:rsidRPr="009D38DF">
        <w:rPr>
          <w:rFonts w:cs="Arial"/>
          <w:color w:val="000000"/>
          <w:sz w:val="20"/>
          <w:szCs w:val="20"/>
        </w:rPr>
        <w:t xml:space="preserve"> beträgt für</w:t>
      </w:r>
      <w:r w:rsidRPr="009D38DF">
        <w:rPr>
          <w:rFonts w:cs="Arial"/>
          <w:color w:val="000000"/>
          <w:sz w:val="20"/>
          <w:szCs w:val="20"/>
        </w:rPr>
        <w:t xml:space="preserve"> das Kalenderjahr</w:t>
      </w:r>
      <w:r w:rsidR="00606CA5" w:rsidRPr="009D38DF">
        <w:rPr>
          <w:rFonts w:cs="Arial"/>
          <w:color w:val="000000"/>
          <w:sz w:val="20"/>
          <w:szCs w:val="20"/>
        </w:rPr>
        <w:t xml:space="preserve"> </w:t>
      </w:r>
      <w:r w:rsidR="00D05A9E" w:rsidRPr="009D38DF">
        <w:rPr>
          <w:rFonts w:cs="Arial"/>
          <w:color w:val="000000"/>
          <w:sz w:val="20"/>
          <w:szCs w:val="20"/>
        </w:rPr>
        <w:t>2017</w:t>
      </w:r>
      <w:r w:rsidR="00606CA5" w:rsidRPr="009D38DF">
        <w:rPr>
          <w:rFonts w:cs="Arial"/>
          <w:color w:val="000000"/>
          <w:sz w:val="20"/>
          <w:szCs w:val="20"/>
        </w:rPr>
        <w:t xml:space="preserve">: </w:t>
      </w:r>
      <w:r w:rsidR="00DC671B" w:rsidRPr="009D38DF">
        <w:rPr>
          <w:rFonts w:cs="Arial"/>
          <w:color w:val="000000"/>
          <w:sz w:val="20"/>
          <w:szCs w:val="20"/>
        </w:rPr>
        <w:t>2</w:t>
      </w:r>
      <w:r w:rsidR="00606CA5" w:rsidRPr="009D38DF">
        <w:rPr>
          <w:rFonts w:cs="Arial"/>
          <w:color w:val="000000"/>
          <w:sz w:val="20"/>
          <w:szCs w:val="20"/>
        </w:rPr>
        <w:t>,</w:t>
      </w:r>
      <w:r w:rsidR="00DC671B" w:rsidRPr="009D38DF">
        <w:rPr>
          <w:rFonts w:cs="Arial"/>
          <w:color w:val="000000"/>
          <w:sz w:val="20"/>
          <w:szCs w:val="20"/>
        </w:rPr>
        <w:t xml:space="preserve">752 </w:t>
      </w:r>
      <w:proofErr w:type="spellStart"/>
      <w:r w:rsidR="00BE2277" w:rsidRPr="009D38DF">
        <w:rPr>
          <w:rFonts w:cs="Arial"/>
          <w:color w:val="000000"/>
          <w:sz w:val="20"/>
          <w:szCs w:val="20"/>
        </w:rPr>
        <w:t>c</w:t>
      </w:r>
      <w:r w:rsidR="00606CA5" w:rsidRPr="009D38DF">
        <w:rPr>
          <w:rFonts w:cs="Arial"/>
          <w:color w:val="000000"/>
          <w:sz w:val="20"/>
          <w:szCs w:val="20"/>
        </w:rPr>
        <w:t>t</w:t>
      </w:r>
      <w:proofErr w:type="spellEnd"/>
      <w:r w:rsidR="00606CA5" w:rsidRPr="009D38DF">
        <w:rPr>
          <w:rFonts w:cs="Arial"/>
          <w:color w:val="000000"/>
          <w:sz w:val="20"/>
          <w:szCs w:val="20"/>
        </w:rPr>
        <w:t>/</w:t>
      </w:r>
      <w:proofErr w:type="spellStart"/>
      <w:r w:rsidR="00606CA5" w:rsidRPr="009D38DF">
        <w:rPr>
          <w:rFonts w:cs="Arial"/>
          <w:color w:val="000000"/>
          <w:sz w:val="20"/>
          <w:szCs w:val="20"/>
        </w:rPr>
        <w:t>kWh</w:t>
      </w:r>
      <w:proofErr w:type="spellEnd"/>
      <w:r w:rsidR="00606CA5" w:rsidRPr="009D38DF">
        <w:rPr>
          <w:rFonts w:cs="Arial"/>
          <w:color w:val="000000"/>
          <w:sz w:val="20"/>
          <w:szCs w:val="20"/>
        </w:rPr>
        <w:t xml:space="preserve"> (</w:t>
      </w:r>
      <w:r w:rsidR="00DC671B" w:rsidRPr="009D38DF">
        <w:rPr>
          <w:rFonts w:cs="Arial"/>
          <w:color w:val="000000"/>
          <w:sz w:val="20"/>
          <w:szCs w:val="20"/>
        </w:rPr>
        <w:t>4</w:t>
      </w:r>
      <w:r w:rsidR="00606CA5" w:rsidRPr="009D38DF">
        <w:rPr>
          <w:rFonts w:cs="Arial"/>
          <w:color w:val="000000"/>
          <w:sz w:val="20"/>
          <w:szCs w:val="20"/>
        </w:rPr>
        <w:t>0% der EEG-Umlage auf den vom EVU bezogenen Strom)</w:t>
      </w:r>
      <w:r w:rsidR="00F66747" w:rsidRPr="009D38DF">
        <w:rPr>
          <w:rFonts w:cs="Arial"/>
          <w:color w:val="000000"/>
          <w:sz w:val="20"/>
          <w:szCs w:val="20"/>
        </w:rPr>
        <w:t>.</w:t>
      </w:r>
    </w:p>
    <w:p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Was versteht man unter Eigenversorgung? </w:t>
      </w:r>
    </w:p>
    <w:p w:rsidR="00606CA5" w:rsidRPr="009D38DF" w:rsidRDefault="00C2423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iCs/>
          <w:sz w:val="20"/>
          <w:szCs w:val="20"/>
        </w:rPr>
        <w:t xml:space="preserve">Unter Eigenversorgung versteht </w:t>
      </w:r>
      <w:r w:rsidR="003656A2" w:rsidRPr="009D38DF">
        <w:rPr>
          <w:rFonts w:cs="Arial"/>
          <w:iCs/>
          <w:sz w:val="20"/>
          <w:szCs w:val="20"/>
        </w:rPr>
        <w:t>sich</w:t>
      </w:r>
      <w:r w:rsidR="00606CA5" w:rsidRPr="009D38DF">
        <w:rPr>
          <w:rFonts w:cs="Arial"/>
          <w:iCs/>
          <w:sz w:val="20"/>
          <w:szCs w:val="20"/>
        </w:rPr>
        <w:t xml:space="preserve"> der Strom, den der Betreiber einer Stromerzeugung</w:t>
      </w:r>
      <w:r w:rsidR="00606CA5" w:rsidRPr="009D38DF">
        <w:rPr>
          <w:rFonts w:cs="Arial"/>
          <w:iCs/>
          <w:sz w:val="20"/>
          <w:szCs w:val="20"/>
        </w:rPr>
        <w:t>s</w:t>
      </w:r>
      <w:r w:rsidR="00606CA5" w:rsidRPr="009D38DF">
        <w:rPr>
          <w:rFonts w:cs="Arial"/>
          <w:iCs/>
          <w:sz w:val="20"/>
          <w:szCs w:val="20"/>
        </w:rPr>
        <w:t xml:space="preserve">anlage </w:t>
      </w:r>
      <w:r w:rsidR="00D05A9E" w:rsidRPr="009D38DF">
        <w:rPr>
          <w:rFonts w:cs="Arial"/>
          <w:iCs/>
          <w:sz w:val="20"/>
          <w:szCs w:val="20"/>
        </w:rPr>
        <w:t xml:space="preserve">selbst </w:t>
      </w:r>
      <w:r w:rsidR="003656A2" w:rsidRPr="009D38DF">
        <w:rPr>
          <w:rFonts w:cs="Arial"/>
          <w:iCs/>
          <w:sz w:val="20"/>
          <w:szCs w:val="20"/>
        </w:rPr>
        <w:t xml:space="preserve">erzeugt und </w:t>
      </w:r>
      <w:r w:rsidR="00606CA5" w:rsidRPr="009D38DF">
        <w:rPr>
          <w:rFonts w:cs="Arial"/>
          <w:iCs/>
          <w:sz w:val="20"/>
          <w:szCs w:val="20"/>
        </w:rPr>
        <w:t>zeitgleich</w:t>
      </w:r>
      <w:r w:rsidR="003656A2" w:rsidRPr="009D38DF">
        <w:rPr>
          <w:rFonts w:cs="Arial"/>
          <w:iCs/>
          <w:sz w:val="20"/>
          <w:szCs w:val="20"/>
        </w:rPr>
        <w:t xml:space="preserve"> </w:t>
      </w:r>
      <w:r w:rsidR="00606CA5" w:rsidRPr="009D38DF">
        <w:rPr>
          <w:rFonts w:cs="Arial"/>
          <w:iCs/>
          <w:sz w:val="20"/>
          <w:szCs w:val="20"/>
        </w:rPr>
        <w:t>vor Ort selbst verbraucht und der nicht durch ein öffen</w:t>
      </w:r>
      <w:r w:rsidR="00606CA5" w:rsidRPr="009D38DF">
        <w:rPr>
          <w:rFonts w:cs="Arial"/>
          <w:iCs/>
          <w:sz w:val="20"/>
          <w:szCs w:val="20"/>
        </w:rPr>
        <w:t>t</w:t>
      </w:r>
      <w:r w:rsidR="00606CA5" w:rsidRPr="009D38DF">
        <w:rPr>
          <w:rFonts w:cs="Arial"/>
          <w:iCs/>
          <w:sz w:val="20"/>
          <w:szCs w:val="20"/>
        </w:rPr>
        <w:t xml:space="preserve">liches Netz </w:t>
      </w:r>
      <w:proofErr w:type="spellStart"/>
      <w:r w:rsidR="00606CA5" w:rsidRPr="009D38DF">
        <w:rPr>
          <w:rFonts w:cs="Arial"/>
          <w:iCs/>
          <w:sz w:val="20"/>
          <w:szCs w:val="20"/>
        </w:rPr>
        <w:t>durchgeleitet</w:t>
      </w:r>
      <w:proofErr w:type="spellEnd"/>
      <w:r w:rsidR="00606CA5" w:rsidRPr="009D38DF">
        <w:rPr>
          <w:rFonts w:cs="Arial"/>
          <w:iCs/>
          <w:sz w:val="20"/>
          <w:szCs w:val="20"/>
        </w:rPr>
        <w:t xml:space="preserve"> wird</w:t>
      </w:r>
      <w:r w:rsidR="00606CA5" w:rsidRPr="009D38DF">
        <w:rPr>
          <w:rFonts w:cs="Arial"/>
          <w:i/>
          <w:iCs/>
          <w:sz w:val="20"/>
          <w:szCs w:val="20"/>
        </w:rPr>
        <w:t>.</w:t>
      </w:r>
    </w:p>
    <w:p w:rsidR="00C24235" w:rsidRPr="009D38DF" w:rsidRDefault="00C24235" w:rsidP="00C24235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lastRenderedPageBreak/>
        <w:t>Welche Höhe hat die EEG-Umlage bei einer Drittversorgung (z.B. Lieferung an den Nachbarn)?</w:t>
      </w:r>
    </w:p>
    <w:p w:rsidR="00606CA5" w:rsidRPr="009D38DF" w:rsidRDefault="00D05A9E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Bei einer Drittversorgung fällt für den an Dritte gelieferten Strom die volle EEG-Umlage an (100% der EEG-Umlage auf den vom EVU bezogenen Strom). </w:t>
      </w:r>
      <w:r w:rsidR="00606CA5" w:rsidRPr="009D38DF">
        <w:rPr>
          <w:rFonts w:cs="Arial"/>
          <w:color w:val="000000"/>
          <w:sz w:val="20"/>
          <w:szCs w:val="20"/>
        </w:rPr>
        <w:t>Die aktuell geltende EEG</w:t>
      </w:r>
      <w:r w:rsidRPr="009D38DF">
        <w:rPr>
          <w:rFonts w:cs="Arial"/>
          <w:color w:val="000000"/>
          <w:sz w:val="20"/>
          <w:szCs w:val="20"/>
        </w:rPr>
        <w:t>-</w:t>
      </w:r>
      <w:r w:rsidR="00606CA5" w:rsidRPr="009D38DF">
        <w:rPr>
          <w:rFonts w:cs="Arial"/>
          <w:color w:val="000000"/>
          <w:sz w:val="20"/>
          <w:szCs w:val="20"/>
        </w:rPr>
        <w:t xml:space="preserve">Umlage bei Drittversorgung beträgt für </w:t>
      </w:r>
      <w:r w:rsidRPr="009D38DF">
        <w:rPr>
          <w:rFonts w:cs="Arial"/>
          <w:color w:val="000000"/>
          <w:sz w:val="20"/>
          <w:szCs w:val="20"/>
        </w:rPr>
        <w:t>das Kalenderjahr 2017</w:t>
      </w:r>
      <w:r w:rsidR="00606CA5" w:rsidRPr="009D38DF">
        <w:rPr>
          <w:rFonts w:cs="Arial"/>
          <w:color w:val="000000"/>
          <w:sz w:val="20"/>
          <w:szCs w:val="20"/>
        </w:rPr>
        <w:t>: 6</w:t>
      </w:r>
      <w:r w:rsidRPr="009D38DF">
        <w:rPr>
          <w:rFonts w:cs="Arial"/>
          <w:color w:val="000000"/>
          <w:sz w:val="20"/>
          <w:szCs w:val="20"/>
        </w:rPr>
        <w:t xml:space="preserve">,880 </w:t>
      </w:r>
      <w:proofErr w:type="spellStart"/>
      <w:r w:rsidR="00BE2277" w:rsidRPr="009D38DF">
        <w:rPr>
          <w:rFonts w:cs="Arial"/>
          <w:color w:val="000000"/>
          <w:sz w:val="20"/>
          <w:szCs w:val="20"/>
        </w:rPr>
        <w:t>c</w:t>
      </w:r>
      <w:r w:rsidR="00606CA5" w:rsidRPr="009D38DF">
        <w:rPr>
          <w:rFonts w:cs="Arial"/>
          <w:color w:val="000000"/>
          <w:sz w:val="20"/>
          <w:szCs w:val="20"/>
        </w:rPr>
        <w:t>t</w:t>
      </w:r>
      <w:proofErr w:type="spellEnd"/>
      <w:r w:rsidR="00606CA5" w:rsidRPr="009D38DF">
        <w:rPr>
          <w:rFonts w:cs="Arial"/>
          <w:color w:val="000000"/>
          <w:sz w:val="20"/>
          <w:szCs w:val="20"/>
        </w:rPr>
        <w:t>/</w:t>
      </w:r>
      <w:proofErr w:type="spellStart"/>
      <w:r w:rsidR="00606CA5" w:rsidRPr="009D38DF">
        <w:rPr>
          <w:rFonts w:cs="Arial"/>
          <w:color w:val="000000"/>
          <w:sz w:val="20"/>
          <w:szCs w:val="20"/>
        </w:rPr>
        <w:t>kWh</w:t>
      </w:r>
      <w:proofErr w:type="spellEnd"/>
      <w:r w:rsidR="00606CA5" w:rsidRPr="009D38DF">
        <w:rPr>
          <w:rFonts w:cs="Arial"/>
          <w:color w:val="000000"/>
          <w:sz w:val="20"/>
          <w:szCs w:val="20"/>
        </w:rPr>
        <w:t xml:space="preserve"> </w:t>
      </w:r>
    </w:p>
    <w:p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Was versteht man unter Drittversorgung?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iCs/>
          <w:sz w:val="20"/>
          <w:szCs w:val="20"/>
        </w:rPr>
        <w:t>Unter Drittversorgung versteht man den Strom, den der Betreiber einer Stromerzeugungsa</w:t>
      </w:r>
      <w:r w:rsidRPr="009D38DF">
        <w:rPr>
          <w:rFonts w:cs="Arial"/>
          <w:iCs/>
          <w:sz w:val="20"/>
          <w:szCs w:val="20"/>
        </w:rPr>
        <w:t>n</w:t>
      </w:r>
      <w:r w:rsidRPr="009D38DF">
        <w:rPr>
          <w:rFonts w:cs="Arial"/>
          <w:iCs/>
          <w:sz w:val="20"/>
          <w:szCs w:val="20"/>
        </w:rPr>
        <w:t>lage ganz oder teilweise an andere Letztverbraucher</w:t>
      </w:r>
      <w:r w:rsidR="00454FA7" w:rsidRPr="009D38DF">
        <w:rPr>
          <w:rFonts w:cs="Arial"/>
          <w:iCs/>
          <w:sz w:val="20"/>
          <w:szCs w:val="20"/>
        </w:rPr>
        <w:t xml:space="preserve"> (Dritte)</w:t>
      </w:r>
      <w:r w:rsidRPr="009D38DF">
        <w:rPr>
          <w:rFonts w:cs="Arial"/>
          <w:iCs/>
          <w:sz w:val="20"/>
          <w:szCs w:val="20"/>
        </w:rPr>
        <w:t xml:space="preserve"> liefert und somit nicht selbst verbraucht.</w:t>
      </w:r>
    </w:p>
    <w:p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Wie und durch wen werden die EEG-umlagepflichtigen Strommengen erfasst? </w:t>
      </w:r>
    </w:p>
    <w:p w:rsidR="003656A2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Der</w:t>
      </w:r>
      <w:r w:rsidRPr="009D38DF">
        <w:rPr>
          <w:rFonts w:cs="Arial"/>
          <w:b/>
          <w:color w:val="000000"/>
          <w:sz w:val="20"/>
          <w:szCs w:val="20"/>
        </w:rPr>
        <w:t xml:space="preserve"> </w:t>
      </w:r>
      <w:r w:rsidRPr="009D38DF">
        <w:rPr>
          <w:rFonts w:cs="Arial"/>
          <w:color w:val="000000"/>
          <w:sz w:val="20"/>
          <w:szCs w:val="20"/>
        </w:rPr>
        <w:t xml:space="preserve">Strom, für den die EEG-Umlage für Eigenversorgung verlangt wird, muss von dem Letztverbraucher durch </w:t>
      </w:r>
      <w:r w:rsidR="00474077" w:rsidRPr="009D38DF">
        <w:rPr>
          <w:rFonts w:cs="Arial"/>
          <w:color w:val="000000"/>
          <w:sz w:val="20"/>
          <w:szCs w:val="20"/>
        </w:rPr>
        <w:t>mess- und eichrechtskonforme</w:t>
      </w:r>
      <w:r w:rsidRPr="009D38D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D38DF">
        <w:rPr>
          <w:rFonts w:cs="Arial"/>
          <w:color w:val="000000"/>
          <w:sz w:val="20"/>
          <w:szCs w:val="20"/>
        </w:rPr>
        <w:t>Messeinrichtungen</w:t>
      </w:r>
      <w:proofErr w:type="spellEnd"/>
      <w:r w:rsidRPr="009D38DF">
        <w:rPr>
          <w:rFonts w:cs="Arial"/>
          <w:color w:val="000000"/>
          <w:sz w:val="20"/>
          <w:szCs w:val="20"/>
        </w:rPr>
        <w:t xml:space="preserve"> erfasst werden.</w:t>
      </w:r>
      <w:r w:rsidR="00474077" w:rsidRPr="009D38DF">
        <w:rPr>
          <w:rFonts w:cs="Arial"/>
          <w:color w:val="000000"/>
          <w:sz w:val="20"/>
          <w:szCs w:val="20"/>
        </w:rPr>
        <w:t xml:space="preserve"> 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3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Können auf die Zahlungen der EEG-Umlage durch die Netzbetreiber Abschläge ve</w:t>
      </w:r>
      <w:r w:rsidRPr="009D38DF">
        <w:rPr>
          <w:rFonts w:cs="Arial"/>
          <w:b/>
          <w:color w:val="000000"/>
          <w:sz w:val="20"/>
          <w:szCs w:val="20"/>
        </w:rPr>
        <w:t>r</w:t>
      </w:r>
      <w:r w:rsidRPr="009D38DF">
        <w:rPr>
          <w:rFonts w:cs="Arial"/>
          <w:b/>
          <w:color w:val="000000"/>
          <w:sz w:val="20"/>
          <w:szCs w:val="20"/>
        </w:rPr>
        <w:t>langt werden?</w:t>
      </w:r>
    </w:p>
    <w:p w:rsidR="003656A2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Auf die EEG-Umlage können Abschläge erhoben werden. Ausgenommen davon sind </w:t>
      </w:r>
      <w:r w:rsidR="00454FA7" w:rsidRPr="009D38DF">
        <w:rPr>
          <w:rFonts w:cs="Arial"/>
          <w:color w:val="000000"/>
          <w:sz w:val="20"/>
          <w:szCs w:val="20"/>
        </w:rPr>
        <w:t xml:space="preserve">Photovoltaikanlagen </w:t>
      </w:r>
      <w:r w:rsidRPr="009D38DF">
        <w:rPr>
          <w:rFonts w:cs="Arial"/>
          <w:color w:val="000000"/>
          <w:sz w:val="20"/>
          <w:szCs w:val="20"/>
        </w:rPr>
        <w:t xml:space="preserve">mit einer installierten Leistung </w:t>
      </w:r>
      <w:r w:rsidR="00454FA7" w:rsidRPr="009D38DF">
        <w:rPr>
          <w:rFonts w:cs="Arial"/>
          <w:color w:val="000000"/>
          <w:sz w:val="20"/>
          <w:szCs w:val="20"/>
        </w:rPr>
        <w:t xml:space="preserve">bis 30 </w:t>
      </w:r>
      <w:proofErr w:type="spellStart"/>
      <w:r w:rsidR="00454FA7" w:rsidRPr="009D38DF">
        <w:rPr>
          <w:rFonts w:cs="Arial"/>
          <w:color w:val="000000"/>
          <w:sz w:val="20"/>
          <w:szCs w:val="20"/>
        </w:rPr>
        <w:t>kW</w:t>
      </w:r>
      <w:proofErr w:type="spellEnd"/>
      <w:r w:rsidR="00454FA7" w:rsidRPr="009D38DF">
        <w:rPr>
          <w:rFonts w:cs="Arial"/>
          <w:color w:val="000000"/>
          <w:sz w:val="20"/>
          <w:szCs w:val="20"/>
        </w:rPr>
        <w:t xml:space="preserve"> </w:t>
      </w:r>
      <w:r w:rsidRPr="009D38DF">
        <w:rPr>
          <w:rFonts w:cs="Arial"/>
          <w:color w:val="000000"/>
          <w:sz w:val="20"/>
          <w:szCs w:val="20"/>
        </w:rPr>
        <w:t>und</w:t>
      </w:r>
      <w:r w:rsidR="00454FA7" w:rsidRPr="009D38DF">
        <w:rPr>
          <w:rFonts w:cs="Arial"/>
          <w:color w:val="000000"/>
          <w:sz w:val="20"/>
          <w:szCs w:val="20"/>
        </w:rPr>
        <w:t xml:space="preserve"> sonstige</w:t>
      </w:r>
      <w:r w:rsidRPr="009D38DF">
        <w:rPr>
          <w:rFonts w:cs="Arial"/>
          <w:color w:val="000000"/>
          <w:sz w:val="20"/>
          <w:szCs w:val="20"/>
        </w:rPr>
        <w:t xml:space="preserve"> </w:t>
      </w:r>
      <w:r w:rsidR="00454FA7" w:rsidRPr="009D38DF">
        <w:rPr>
          <w:rFonts w:cs="Arial"/>
          <w:color w:val="000000"/>
          <w:sz w:val="20"/>
          <w:szCs w:val="20"/>
        </w:rPr>
        <w:t>Stromerze</w:t>
      </w:r>
      <w:r w:rsidR="00454FA7" w:rsidRPr="009D38DF">
        <w:rPr>
          <w:rFonts w:cs="Arial"/>
          <w:color w:val="000000"/>
          <w:sz w:val="20"/>
          <w:szCs w:val="20"/>
        </w:rPr>
        <w:t>u</w:t>
      </w:r>
      <w:r w:rsidR="00454FA7" w:rsidRPr="009D38DF">
        <w:rPr>
          <w:rFonts w:cs="Arial"/>
          <w:color w:val="000000"/>
          <w:sz w:val="20"/>
          <w:szCs w:val="20"/>
        </w:rPr>
        <w:t>gungsanlagen</w:t>
      </w:r>
      <w:r w:rsidR="00454FA7" w:rsidRPr="009D38DF" w:rsidDel="00454FA7">
        <w:rPr>
          <w:rFonts w:cs="Arial"/>
          <w:color w:val="000000"/>
          <w:sz w:val="20"/>
          <w:szCs w:val="20"/>
        </w:rPr>
        <w:t xml:space="preserve"> </w:t>
      </w:r>
      <w:r w:rsidR="00454FA7" w:rsidRPr="009D38DF">
        <w:rPr>
          <w:rFonts w:cs="Arial"/>
          <w:color w:val="000000"/>
          <w:sz w:val="20"/>
          <w:szCs w:val="20"/>
        </w:rPr>
        <w:t xml:space="preserve">bis 10 </w:t>
      </w:r>
      <w:proofErr w:type="spellStart"/>
      <w:r w:rsidR="00454FA7" w:rsidRPr="009D38DF">
        <w:rPr>
          <w:rFonts w:cs="Arial"/>
          <w:color w:val="000000"/>
          <w:sz w:val="20"/>
          <w:szCs w:val="20"/>
        </w:rPr>
        <w:t>kW</w:t>
      </w:r>
      <w:proofErr w:type="spellEnd"/>
      <w:r w:rsidRPr="009D38DF">
        <w:rPr>
          <w:rFonts w:cs="Arial"/>
          <w:color w:val="000000"/>
          <w:sz w:val="20"/>
          <w:szCs w:val="20"/>
        </w:rPr>
        <w:t>.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Meldepflichten zur Endabrechnung haben Betreiber von Stromerzeugungsa</w:t>
      </w:r>
      <w:r w:rsidRPr="009D38DF">
        <w:rPr>
          <w:rFonts w:cs="Arial"/>
          <w:b/>
          <w:color w:val="000000"/>
          <w:sz w:val="20"/>
          <w:szCs w:val="20"/>
        </w:rPr>
        <w:t>n</w:t>
      </w:r>
      <w:r w:rsidRPr="009D38DF">
        <w:rPr>
          <w:rFonts w:cs="Arial"/>
          <w:b/>
          <w:color w:val="000000"/>
          <w:sz w:val="20"/>
          <w:szCs w:val="20"/>
        </w:rPr>
        <w:t>lagen?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Betreiber von Stromerzeugungsan</w:t>
      </w:r>
      <w:r w:rsidR="00A82F3D" w:rsidRPr="009D38DF">
        <w:rPr>
          <w:rFonts w:cs="Arial"/>
          <w:color w:val="000000"/>
          <w:sz w:val="20"/>
          <w:szCs w:val="20"/>
        </w:rPr>
        <w:t xml:space="preserve">lagen müssen dem Netzbetreiber </w:t>
      </w:r>
      <w:r w:rsidRPr="009D38DF">
        <w:rPr>
          <w:rFonts w:cs="Arial"/>
          <w:color w:val="000000"/>
          <w:sz w:val="20"/>
          <w:szCs w:val="20"/>
        </w:rPr>
        <w:t>bis zum 28. Februar e</w:t>
      </w:r>
      <w:r w:rsidRPr="009D38DF">
        <w:rPr>
          <w:rFonts w:cs="Arial"/>
          <w:color w:val="000000"/>
          <w:sz w:val="20"/>
          <w:szCs w:val="20"/>
        </w:rPr>
        <w:t>i</w:t>
      </w:r>
      <w:r w:rsidRPr="009D38DF">
        <w:rPr>
          <w:rFonts w:cs="Arial"/>
          <w:color w:val="000000"/>
          <w:sz w:val="20"/>
          <w:szCs w:val="20"/>
        </w:rPr>
        <w:t>nes Kalenderjahres alle Angaben zur Verfügung stellen, die für die Endabrechnung der EEG-Umlage des Vorjahres erforderlich sind. Die Meldung bei ausschließlicher Eigenve</w:t>
      </w:r>
      <w:r w:rsidRPr="009D38DF">
        <w:rPr>
          <w:rFonts w:cs="Arial"/>
          <w:color w:val="000000"/>
          <w:sz w:val="20"/>
          <w:szCs w:val="20"/>
        </w:rPr>
        <w:t>r</w:t>
      </w:r>
      <w:r w:rsidRPr="009D38DF">
        <w:rPr>
          <w:rFonts w:cs="Arial"/>
          <w:color w:val="000000"/>
          <w:sz w:val="20"/>
          <w:szCs w:val="20"/>
        </w:rPr>
        <w:t xml:space="preserve">sorgung erfolgt an </w:t>
      </w:r>
      <w:r w:rsidR="00A82F3D" w:rsidRPr="009D38DF">
        <w:rPr>
          <w:rFonts w:cs="Arial"/>
          <w:color w:val="000000"/>
          <w:sz w:val="20"/>
          <w:szCs w:val="20"/>
        </w:rPr>
        <w:t>die MITNETZ STROM</w:t>
      </w:r>
      <w:r w:rsidRPr="009D38DF">
        <w:rPr>
          <w:rFonts w:cs="Arial"/>
          <w:color w:val="000000"/>
          <w:sz w:val="20"/>
          <w:szCs w:val="20"/>
        </w:rPr>
        <w:t>.</w:t>
      </w:r>
    </w:p>
    <w:p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Meldepflichten zur Endabrechnung haben Betreiber von Stromerzeugungsa</w:t>
      </w:r>
      <w:r w:rsidRPr="009D38DF">
        <w:rPr>
          <w:rFonts w:cs="Arial"/>
          <w:b/>
          <w:color w:val="000000"/>
          <w:sz w:val="20"/>
          <w:szCs w:val="20"/>
        </w:rPr>
        <w:t>n</w:t>
      </w:r>
      <w:r w:rsidRPr="009D38DF">
        <w:rPr>
          <w:rFonts w:cs="Arial"/>
          <w:b/>
          <w:color w:val="000000"/>
          <w:sz w:val="20"/>
          <w:szCs w:val="20"/>
        </w:rPr>
        <w:t>lagen bei Drittversorgung?</w:t>
      </w:r>
    </w:p>
    <w:p w:rsidR="003656A2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Die Meldung bei Drittversorgung erfolgt an </w:t>
      </w:r>
      <w:r w:rsidR="00A82F3D" w:rsidRPr="009D38DF">
        <w:rPr>
          <w:rFonts w:cs="Arial"/>
          <w:color w:val="000000"/>
          <w:sz w:val="20"/>
          <w:szCs w:val="20"/>
        </w:rPr>
        <w:t xml:space="preserve">den Übertragungsnetzbetreiber. </w:t>
      </w:r>
      <w:r w:rsidRPr="009D38DF">
        <w:rPr>
          <w:rFonts w:cs="Arial"/>
          <w:color w:val="000000"/>
          <w:sz w:val="20"/>
          <w:szCs w:val="20"/>
        </w:rPr>
        <w:t xml:space="preserve">Zusätzlich </w:t>
      </w:r>
      <w:r w:rsidR="002D226F" w:rsidRPr="009D38DF">
        <w:rPr>
          <w:rFonts w:cs="Arial"/>
          <w:color w:val="000000"/>
          <w:sz w:val="20"/>
          <w:szCs w:val="20"/>
        </w:rPr>
        <w:t xml:space="preserve">ist </w:t>
      </w:r>
      <w:r w:rsidRPr="009D38DF">
        <w:rPr>
          <w:rFonts w:cs="Arial"/>
          <w:color w:val="000000"/>
          <w:sz w:val="20"/>
          <w:szCs w:val="20"/>
        </w:rPr>
        <w:t xml:space="preserve">bei Drittversorgung das Datum </w:t>
      </w:r>
      <w:r w:rsidR="00A82F3D" w:rsidRPr="009D38DF">
        <w:rPr>
          <w:rFonts w:cs="Arial"/>
          <w:color w:val="000000"/>
          <w:sz w:val="20"/>
          <w:szCs w:val="20"/>
        </w:rPr>
        <w:t>des Beginns der Drittversorgung</w:t>
      </w:r>
      <w:r w:rsidRPr="009D38DF">
        <w:rPr>
          <w:rFonts w:cs="Arial"/>
          <w:color w:val="000000"/>
          <w:sz w:val="20"/>
          <w:szCs w:val="20"/>
        </w:rPr>
        <w:t xml:space="preserve"> an die MITNETZ </w:t>
      </w:r>
      <w:r w:rsidR="00A82F3D" w:rsidRPr="009D38DF">
        <w:rPr>
          <w:rFonts w:cs="Arial"/>
          <w:color w:val="000000"/>
          <w:sz w:val="20"/>
          <w:szCs w:val="20"/>
        </w:rPr>
        <w:t>STROM</w:t>
      </w:r>
      <w:r w:rsidRPr="009D38DF">
        <w:rPr>
          <w:rFonts w:cs="Arial"/>
          <w:color w:val="000000"/>
          <w:sz w:val="20"/>
          <w:szCs w:val="20"/>
        </w:rPr>
        <w:t xml:space="preserve"> zu melden. 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Kann der Strom aus meiner Anlage ganz oder teilweise von der EEG-Umlage befreit werden? </w:t>
      </w:r>
    </w:p>
    <w:p w:rsidR="00606CA5" w:rsidRPr="009D38DF" w:rsidRDefault="00606CA5" w:rsidP="003656A2">
      <w:pPr>
        <w:pStyle w:val="Listenabsatz"/>
        <w:ind w:left="993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>Grundsätzlich wird für jede verbrauchte Kilowattstunde Strom die EEG-Umlage erhoben. In einigen gesetzlich geregelten Einzelfällen verringert sich</w:t>
      </w:r>
      <w:r w:rsidR="00F66747" w:rsidRPr="009D38DF">
        <w:rPr>
          <w:rFonts w:cs="Arial"/>
          <w:color w:val="000000"/>
          <w:sz w:val="20"/>
          <w:szCs w:val="20"/>
        </w:rPr>
        <w:t xml:space="preserve"> die EEG-Umlage auf </w:t>
      </w:r>
      <w:r w:rsidR="00BE2277" w:rsidRPr="009D38DF">
        <w:rPr>
          <w:rFonts w:cs="Arial"/>
          <w:color w:val="000000"/>
          <w:sz w:val="20"/>
          <w:szCs w:val="20"/>
        </w:rPr>
        <w:t xml:space="preserve">„Null“ </w:t>
      </w:r>
      <w:proofErr w:type="spellStart"/>
      <w:r w:rsidR="00BE2277" w:rsidRPr="009D38DF">
        <w:rPr>
          <w:rFonts w:cs="Arial"/>
          <w:color w:val="000000"/>
          <w:sz w:val="20"/>
          <w:szCs w:val="20"/>
        </w:rPr>
        <w:t>ct</w:t>
      </w:r>
      <w:proofErr w:type="spellEnd"/>
      <w:r w:rsidR="00F66747" w:rsidRPr="009D38DF">
        <w:rPr>
          <w:rFonts w:cs="Arial"/>
          <w:color w:val="000000"/>
          <w:sz w:val="20"/>
          <w:szCs w:val="20"/>
        </w:rPr>
        <w:t>/</w:t>
      </w:r>
      <w:proofErr w:type="spellStart"/>
      <w:r w:rsidR="00F66747" w:rsidRPr="009D38DF">
        <w:rPr>
          <w:rFonts w:cs="Arial"/>
          <w:color w:val="000000"/>
          <w:sz w:val="20"/>
          <w:szCs w:val="20"/>
        </w:rPr>
        <w:t>kWh</w:t>
      </w:r>
      <w:proofErr w:type="spellEnd"/>
      <w:r w:rsidR="00F66747" w:rsidRPr="009D38DF">
        <w:rPr>
          <w:rFonts w:cs="Arial"/>
          <w:color w:val="000000"/>
          <w:sz w:val="20"/>
          <w:szCs w:val="20"/>
        </w:rPr>
        <w:t>.</w:t>
      </w:r>
      <w:r w:rsidR="003656A2" w:rsidRPr="009D38DF">
        <w:rPr>
          <w:rFonts w:cs="Arial"/>
          <w:color w:val="000000"/>
          <w:sz w:val="20"/>
          <w:szCs w:val="20"/>
        </w:rPr>
        <w:t xml:space="preserve"> </w:t>
      </w:r>
      <w:r w:rsidRPr="009D38DF">
        <w:rPr>
          <w:rFonts w:cs="Arial"/>
          <w:color w:val="000000"/>
          <w:sz w:val="20"/>
          <w:szCs w:val="20"/>
        </w:rPr>
        <w:t>Das kann der Fall sein bei</w:t>
      </w:r>
    </w:p>
    <w:p w:rsidR="00F66747" w:rsidRPr="009D38DF" w:rsidRDefault="00606CA5" w:rsidP="00F66747">
      <w:pPr>
        <w:pStyle w:val="Listenabsatz"/>
        <w:numPr>
          <w:ilvl w:val="2"/>
          <w:numId w:val="12"/>
        </w:numPr>
        <w:spacing w:before="120" w:after="120"/>
        <w:ind w:left="1276" w:hanging="283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 xml:space="preserve">Kraftwerkseigenverbrauch, </w:t>
      </w:r>
    </w:p>
    <w:p w:rsidR="00F66747" w:rsidRPr="009D38DF" w:rsidRDefault="00606CA5" w:rsidP="00F66747">
      <w:pPr>
        <w:pStyle w:val="Listenabsatz"/>
        <w:numPr>
          <w:ilvl w:val="2"/>
          <w:numId w:val="12"/>
        </w:numPr>
        <w:spacing w:before="120" w:after="120"/>
        <w:ind w:left="1276" w:hanging="283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 xml:space="preserve">Anlagen ohne Netzanschluss (Inselanlagen), </w:t>
      </w:r>
    </w:p>
    <w:p w:rsidR="00606CA5" w:rsidRPr="009D38DF" w:rsidRDefault="00606CA5" w:rsidP="00F66747">
      <w:pPr>
        <w:pStyle w:val="Listenabsatz"/>
        <w:numPr>
          <w:ilvl w:val="2"/>
          <w:numId w:val="12"/>
        </w:numPr>
        <w:spacing w:before="120" w:after="120"/>
        <w:ind w:left="1276" w:hanging="283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 xml:space="preserve">einer vollständigen Versorgung aus erneuerbaren Energien oder </w:t>
      </w:r>
    </w:p>
    <w:p w:rsidR="00606CA5" w:rsidRPr="009D38DF" w:rsidRDefault="00606CA5" w:rsidP="00F66747">
      <w:pPr>
        <w:pStyle w:val="Listenabsatz"/>
        <w:numPr>
          <w:ilvl w:val="2"/>
          <w:numId w:val="12"/>
        </w:numPr>
        <w:spacing w:before="120" w:after="120"/>
        <w:ind w:left="1276" w:hanging="283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 xml:space="preserve">für die ersten 10.000 </w:t>
      </w:r>
      <w:proofErr w:type="spellStart"/>
      <w:r w:rsidRPr="009D38DF">
        <w:rPr>
          <w:rFonts w:cs="Arial"/>
          <w:color w:val="000000"/>
          <w:sz w:val="20"/>
          <w:szCs w:val="20"/>
        </w:rPr>
        <w:t>kWh</w:t>
      </w:r>
      <w:proofErr w:type="spellEnd"/>
      <w:r w:rsidRPr="009D38DF">
        <w:rPr>
          <w:rFonts w:cs="Arial"/>
          <w:color w:val="000000"/>
          <w:sz w:val="20"/>
          <w:szCs w:val="20"/>
        </w:rPr>
        <w:t xml:space="preserve"> der selbstverbrauchten Mengen aus </w:t>
      </w:r>
      <w:r w:rsidR="00474077" w:rsidRPr="009D38DF">
        <w:rPr>
          <w:rFonts w:cs="Arial"/>
          <w:color w:val="000000"/>
          <w:sz w:val="20"/>
          <w:szCs w:val="20"/>
        </w:rPr>
        <w:t>Stromerzeugungsa</w:t>
      </w:r>
      <w:r w:rsidRPr="009D38DF">
        <w:rPr>
          <w:rFonts w:cs="Arial"/>
          <w:color w:val="000000"/>
          <w:sz w:val="20"/>
          <w:szCs w:val="20"/>
        </w:rPr>
        <w:t xml:space="preserve">nlagen bis 10 </w:t>
      </w:r>
      <w:proofErr w:type="spellStart"/>
      <w:r w:rsidRPr="009D38DF">
        <w:rPr>
          <w:rFonts w:cs="Arial"/>
          <w:color w:val="000000"/>
          <w:sz w:val="20"/>
          <w:szCs w:val="20"/>
        </w:rPr>
        <w:t>kW</w:t>
      </w:r>
      <w:proofErr w:type="spellEnd"/>
      <w:r w:rsidRPr="009D38DF">
        <w:rPr>
          <w:rFonts w:cs="Arial"/>
          <w:color w:val="000000"/>
          <w:sz w:val="20"/>
          <w:szCs w:val="20"/>
        </w:rPr>
        <w:t xml:space="preserve"> installierter Leistung.</w:t>
      </w:r>
    </w:p>
    <w:p w:rsidR="00C14697" w:rsidRPr="009D38DF" w:rsidRDefault="00606CA5" w:rsidP="00F66747">
      <w:pPr>
        <w:ind w:left="993"/>
        <w:rPr>
          <w:rFonts w:cs="Arial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In allen Fällen einer teilweisen oder vollständigen Umlagebefreiung müssen die Anlagenb</w:t>
      </w:r>
      <w:r w:rsidRPr="009D38DF">
        <w:rPr>
          <w:rFonts w:cs="Arial"/>
          <w:color w:val="000000"/>
          <w:sz w:val="20"/>
          <w:szCs w:val="20"/>
        </w:rPr>
        <w:t>e</w:t>
      </w:r>
      <w:r w:rsidRPr="009D38DF">
        <w:rPr>
          <w:rFonts w:cs="Arial"/>
          <w:color w:val="000000"/>
          <w:sz w:val="20"/>
          <w:szCs w:val="20"/>
        </w:rPr>
        <w:t xml:space="preserve">treiber </w:t>
      </w:r>
      <w:r w:rsidR="002D226F" w:rsidRPr="009D38DF">
        <w:rPr>
          <w:rFonts w:cs="Arial"/>
          <w:color w:val="000000"/>
          <w:sz w:val="20"/>
          <w:szCs w:val="20"/>
        </w:rPr>
        <w:t xml:space="preserve">bis </w:t>
      </w:r>
      <w:r w:rsidRPr="009D38DF">
        <w:rPr>
          <w:rFonts w:cs="Arial"/>
          <w:color w:val="000000"/>
          <w:sz w:val="20"/>
          <w:szCs w:val="20"/>
        </w:rPr>
        <w:t>zum 28.</w:t>
      </w:r>
      <w:r w:rsidR="005153DC" w:rsidRPr="009D38DF">
        <w:rPr>
          <w:rFonts w:cs="Arial"/>
          <w:color w:val="000000"/>
          <w:sz w:val="20"/>
          <w:szCs w:val="20"/>
        </w:rPr>
        <w:t xml:space="preserve"> Februar</w:t>
      </w:r>
      <w:r w:rsidRPr="009D38DF">
        <w:rPr>
          <w:rFonts w:cs="Arial"/>
          <w:color w:val="000000"/>
          <w:sz w:val="20"/>
          <w:szCs w:val="20"/>
        </w:rPr>
        <w:t xml:space="preserve"> des Folgejahres die Daten und Nachweise, die zur vollständigen oder teilweisen Umlagebefreiung führen,</w:t>
      </w:r>
      <w:r w:rsidR="002D226F" w:rsidRPr="009D38DF">
        <w:rPr>
          <w:rFonts w:cs="Arial"/>
          <w:color w:val="000000"/>
          <w:sz w:val="20"/>
          <w:szCs w:val="20"/>
        </w:rPr>
        <w:t xml:space="preserve"> an MITNETZ STROM</w:t>
      </w:r>
      <w:r w:rsidRPr="009D38DF">
        <w:rPr>
          <w:rFonts w:cs="Arial"/>
          <w:color w:val="000000"/>
          <w:sz w:val="20"/>
          <w:szCs w:val="20"/>
        </w:rPr>
        <w:t xml:space="preserve"> </w:t>
      </w:r>
      <w:r w:rsidR="002D226F" w:rsidRPr="009D38DF">
        <w:rPr>
          <w:rFonts w:cs="Arial"/>
          <w:color w:val="000000"/>
          <w:sz w:val="20"/>
          <w:szCs w:val="20"/>
        </w:rPr>
        <w:t>melden</w:t>
      </w:r>
      <w:r w:rsidR="009B5AA2" w:rsidRPr="009D38DF">
        <w:rPr>
          <w:rFonts w:cs="Arial"/>
          <w:color w:val="000000"/>
          <w:sz w:val="20"/>
          <w:szCs w:val="20"/>
        </w:rPr>
        <w:t>.</w:t>
      </w:r>
    </w:p>
    <w:p w:rsidR="00A82F3D" w:rsidRPr="009D38DF" w:rsidRDefault="00A82F3D" w:rsidP="00F66747">
      <w:pPr>
        <w:ind w:left="993" w:hanging="567"/>
        <w:rPr>
          <w:rFonts w:cs="Arial"/>
          <w:sz w:val="20"/>
          <w:szCs w:val="20"/>
        </w:rPr>
      </w:pPr>
    </w:p>
    <w:sectPr w:rsidR="00A82F3D" w:rsidRPr="009D38DF" w:rsidSect="003656A2">
      <w:headerReference w:type="default" r:id="rId8"/>
      <w:footerReference w:type="default" r:id="rId9"/>
      <w:pgSz w:w="11906" w:h="16838" w:code="9"/>
      <w:pgMar w:top="1985" w:right="127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0D" w:rsidRDefault="0074170D" w:rsidP="00606CA5">
      <w:r>
        <w:separator/>
      </w:r>
    </w:p>
  </w:endnote>
  <w:endnote w:type="continuationSeparator" w:id="0">
    <w:p w:rsidR="0074170D" w:rsidRDefault="0074170D" w:rsidP="0060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D4" w:rsidRDefault="000F0ED4">
    <w:pPr>
      <w:pStyle w:val="Fuzeile"/>
    </w:pPr>
    <w:r>
      <w:rPr>
        <w:sz w:val="20"/>
        <w:szCs w:val="20"/>
      </w:rPr>
      <w:tab/>
      <w:t xml:space="preserve">       </w:t>
    </w:r>
    <w:r w:rsidRPr="00D23620">
      <w:rPr>
        <w:sz w:val="20"/>
        <w:szCs w:val="20"/>
      </w:rPr>
      <w:t xml:space="preserve">Seite </w:t>
    </w:r>
    <w:r w:rsidR="007C4B57" w:rsidRPr="00D23620">
      <w:rPr>
        <w:sz w:val="20"/>
        <w:szCs w:val="20"/>
      </w:rPr>
      <w:fldChar w:fldCharType="begin"/>
    </w:r>
    <w:r w:rsidRPr="00D23620">
      <w:rPr>
        <w:sz w:val="20"/>
        <w:szCs w:val="20"/>
      </w:rPr>
      <w:instrText xml:space="preserve"> PAGE   \* MERGEFORMAT </w:instrText>
    </w:r>
    <w:r w:rsidR="007C4B57" w:rsidRPr="00D23620">
      <w:rPr>
        <w:sz w:val="20"/>
        <w:szCs w:val="20"/>
      </w:rPr>
      <w:fldChar w:fldCharType="separate"/>
    </w:r>
    <w:r w:rsidR="00FE4EA3">
      <w:rPr>
        <w:noProof/>
        <w:sz w:val="20"/>
        <w:szCs w:val="20"/>
      </w:rPr>
      <w:t>1</w:t>
    </w:r>
    <w:r w:rsidR="007C4B57" w:rsidRPr="00D23620">
      <w:rPr>
        <w:sz w:val="20"/>
        <w:szCs w:val="20"/>
      </w:rPr>
      <w:fldChar w:fldCharType="end"/>
    </w:r>
    <w:r w:rsidRPr="00D23620">
      <w:rPr>
        <w:sz w:val="20"/>
        <w:szCs w:val="20"/>
      </w:rPr>
      <w:t>/2</w:t>
    </w:r>
    <w:r>
      <w:rPr>
        <w:sz w:val="20"/>
        <w:szCs w:val="20"/>
      </w:rPr>
      <w:tab/>
      <w:t>(</w:t>
    </w:r>
    <w:r w:rsidRPr="004351D5">
      <w:rPr>
        <w:sz w:val="16"/>
        <w:szCs w:val="16"/>
      </w:rPr>
      <w:t xml:space="preserve">Stand: </w:t>
    </w:r>
    <w:r>
      <w:rPr>
        <w:sz w:val="16"/>
        <w:szCs w:val="16"/>
      </w:rPr>
      <w:t>01.06.2017)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0D" w:rsidRDefault="0074170D" w:rsidP="00606CA5">
      <w:r>
        <w:separator/>
      </w:r>
    </w:p>
  </w:footnote>
  <w:footnote w:type="continuationSeparator" w:id="0">
    <w:p w:rsidR="0074170D" w:rsidRDefault="0074170D" w:rsidP="00606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0D" w:rsidRDefault="0074170D">
    <w:pPr>
      <w:pStyle w:val="Kopfzeile"/>
    </w:pPr>
    <w:r w:rsidRPr="00606CA5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688340</wp:posOffset>
          </wp:positionH>
          <wp:positionV relativeFrom="page">
            <wp:posOffset>329565</wp:posOffset>
          </wp:positionV>
          <wp:extent cx="1800225" cy="807720"/>
          <wp:effectExtent l="19050" t="0" r="9525" b="0"/>
          <wp:wrapNone/>
          <wp:docPr id="1" name="Bild 3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DC039E9"/>
    <w:multiLevelType w:val="hybridMultilevel"/>
    <w:tmpl w:val="A8AA185A"/>
    <w:lvl w:ilvl="0" w:tplc="97006F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30FAA"/>
    <w:multiLevelType w:val="hybridMultilevel"/>
    <w:tmpl w:val="9CDE71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FB64DB84">
      <w:start w:val="1"/>
      <w:numFmt w:val="decimal"/>
      <w:lvlText w:val="1.%2."/>
      <w:lvlJc w:val="left"/>
      <w:pPr>
        <w:ind w:left="1080" w:hanging="360"/>
      </w:pPr>
      <w:rPr>
        <w:rFonts w:hint="default"/>
        <w:b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F22E2"/>
    <w:multiLevelType w:val="multilevel"/>
    <w:tmpl w:val="984E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B100E"/>
    <w:multiLevelType w:val="hybridMultilevel"/>
    <w:tmpl w:val="4C9696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1E3E65"/>
    <w:multiLevelType w:val="hybridMultilevel"/>
    <w:tmpl w:val="2AF8CD46"/>
    <w:lvl w:ilvl="0" w:tplc="76A4E5A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A2648262">
      <w:start w:val="1"/>
      <w:numFmt w:val="decimal"/>
      <w:lvlText w:val="2.%2."/>
      <w:lvlJc w:val="left"/>
      <w:pPr>
        <w:ind w:left="1080" w:hanging="360"/>
      </w:pPr>
      <w:rPr>
        <w:rFonts w:hint="default"/>
        <w:b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267264"/>
    <w:multiLevelType w:val="hybridMultilevel"/>
    <w:tmpl w:val="F8382A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mKFjs1dwc3VBa4uV13ikbz+Tydo=" w:salt="PoHJbb8vcDz/onnVqCmny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51"/>
    <w:rsid w:val="00001112"/>
    <w:rsid w:val="00001D1E"/>
    <w:rsid w:val="000153BE"/>
    <w:rsid w:val="00036649"/>
    <w:rsid w:val="000B5BF7"/>
    <w:rsid w:val="000F0ED4"/>
    <w:rsid w:val="00127479"/>
    <w:rsid w:val="00196BBD"/>
    <w:rsid w:val="001A5E5C"/>
    <w:rsid w:val="001B3B4F"/>
    <w:rsid w:val="001D0329"/>
    <w:rsid w:val="001E21E1"/>
    <w:rsid w:val="001E4CED"/>
    <w:rsid w:val="001E5FBC"/>
    <w:rsid w:val="001F5B5E"/>
    <w:rsid w:val="001F70B9"/>
    <w:rsid w:val="00200A7E"/>
    <w:rsid w:val="00207E1C"/>
    <w:rsid w:val="0024653F"/>
    <w:rsid w:val="00253C18"/>
    <w:rsid w:val="002771D2"/>
    <w:rsid w:val="002940C5"/>
    <w:rsid w:val="002945C2"/>
    <w:rsid w:val="002D0C36"/>
    <w:rsid w:val="002D200D"/>
    <w:rsid w:val="002D226F"/>
    <w:rsid w:val="002E5627"/>
    <w:rsid w:val="002F392B"/>
    <w:rsid w:val="003021C0"/>
    <w:rsid w:val="0031172D"/>
    <w:rsid w:val="00320969"/>
    <w:rsid w:val="00356BD7"/>
    <w:rsid w:val="003603A5"/>
    <w:rsid w:val="003633A0"/>
    <w:rsid w:val="003656A2"/>
    <w:rsid w:val="00391095"/>
    <w:rsid w:val="003C6524"/>
    <w:rsid w:val="003F051B"/>
    <w:rsid w:val="00401B4F"/>
    <w:rsid w:val="00424E2B"/>
    <w:rsid w:val="00454FA7"/>
    <w:rsid w:val="00474077"/>
    <w:rsid w:val="004A23A7"/>
    <w:rsid w:val="004B77A3"/>
    <w:rsid w:val="005050C7"/>
    <w:rsid w:val="005153DC"/>
    <w:rsid w:val="00522B7E"/>
    <w:rsid w:val="005549DC"/>
    <w:rsid w:val="0056535F"/>
    <w:rsid w:val="0059689B"/>
    <w:rsid w:val="005D506C"/>
    <w:rsid w:val="00606CA5"/>
    <w:rsid w:val="006153C9"/>
    <w:rsid w:val="00634136"/>
    <w:rsid w:val="006551C9"/>
    <w:rsid w:val="00657F67"/>
    <w:rsid w:val="00686C31"/>
    <w:rsid w:val="006D15F2"/>
    <w:rsid w:val="00703E1C"/>
    <w:rsid w:val="00712011"/>
    <w:rsid w:val="007143F2"/>
    <w:rsid w:val="0073048D"/>
    <w:rsid w:val="00731CE8"/>
    <w:rsid w:val="0074170D"/>
    <w:rsid w:val="00751007"/>
    <w:rsid w:val="00754EA0"/>
    <w:rsid w:val="007809AB"/>
    <w:rsid w:val="007C4B57"/>
    <w:rsid w:val="007F000B"/>
    <w:rsid w:val="00804887"/>
    <w:rsid w:val="00813DBE"/>
    <w:rsid w:val="008253E6"/>
    <w:rsid w:val="0083523F"/>
    <w:rsid w:val="00853A23"/>
    <w:rsid w:val="00886BBC"/>
    <w:rsid w:val="00895E90"/>
    <w:rsid w:val="00895E9B"/>
    <w:rsid w:val="008E43E9"/>
    <w:rsid w:val="00957019"/>
    <w:rsid w:val="009639F9"/>
    <w:rsid w:val="00970E85"/>
    <w:rsid w:val="00997A1B"/>
    <w:rsid w:val="009B5AA2"/>
    <w:rsid w:val="009D38DF"/>
    <w:rsid w:val="009E04CE"/>
    <w:rsid w:val="009F0EE3"/>
    <w:rsid w:val="00A252FF"/>
    <w:rsid w:val="00A31B6C"/>
    <w:rsid w:val="00A82F3D"/>
    <w:rsid w:val="00A862E6"/>
    <w:rsid w:val="00B05057"/>
    <w:rsid w:val="00B54533"/>
    <w:rsid w:val="00B94750"/>
    <w:rsid w:val="00BD53C4"/>
    <w:rsid w:val="00BE2277"/>
    <w:rsid w:val="00C14697"/>
    <w:rsid w:val="00C24235"/>
    <w:rsid w:val="00C53F87"/>
    <w:rsid w:val="00C80690"/>
    <w:rsid w:val="00C93FB2"/>
    <w:rsid w:val="00CB2F51"/>
    <w:rsid w:val="00CE6605"/>
    <w:rsid w:val="00D05A9E"/>
    <w:rsid w:val="00D32969"/>
    <w:rsid w:val="00D3375E"/>
    <w:rsid w:val="00D50C42"/>
    <w:rsid w:val="00D71372"/>
    <w:rsid w:val="00DC671B"/>
    <w:rsid w:val="00DF1C77"/>
    <w:rsid w:val="00DF64A6"/>
    <w:rsid w:val="00E015EA"/>
    <w:rsid w:val="00E170D3"/>
    <w:rsid w:val="00E61BE8"/>
    <w:rsid w:val="00E712AF"/>
    <w:rsid w:val="00E72078"/>
    <w:rsid w:val="00E829A8"/>
    <w:rsid w:val="00F509D9"/>
    <w:rsid w:val="00F57DE3"/>
    <w:rsid w:val="00F66747"/>
    <w:rsid w:val="00F97D61"/>
    <w:rsid w:val="00FE49F9"/>
    <w:rsid w:val="00FE4EA3"/>
    <w:rsid w:val="00FE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F51"/>
    <w:pPr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rsid w:val="00686C31"/>
    <w:pPr>
      <w:tabs>
        <w:tab w:val="left" w:pos="1134"/>
        <w:tab w:val="right" w:pos="9395"/>
      </w:tabs>
      <w:spacing w:before="240" w:after="120"/>
      <w:jc w:val="left"/>
    </w:pPr>
    <w:rPr>
      <w:b/>
      <w:noProof/>
    </w:r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rsid w:val="00686C3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B2F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F5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C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6C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6CA5"/>
    <w:rPr>
      <w:rFonts w:ascii="Arial" w:hAnsi="Arial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40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tztranspare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4893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</vt:lpstr>
    </vt:vector>
  </TitlesOfParts>
  <Company>Dieser PC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</dc:title>
  <dc:creator>J. Kind</dc:creator>
  <cp:lastModifiedBy>KD</cp:lastModifiedBy>
  <cp:revision>4</cp:revision>
  <dcterms:created xsi:type="dcterms:W3CDTF">2017-05-22T12:03:00Z</dcterms:created>
  <dcterms:modified xsi:type="dcterms:W3CDTF">2017-05-22T12:15:00Z</dcterms:modified>
</cp:coreProperties>
</file>