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D0F04" w14:textId="77777777" w:rsidR="00434CF8" w:rsidRDefault="00794758" w:rsidP="004D088E">
      <w:pPr>
        <w:pStyle w:val="Strukturinformation"/>
      </w:pPr>
      <w:r>
        <w:t>Pos: 1 /MITNETZ - VS-W-V-V/Steuermodule Kopfzeile und Fußzeile/Variablensteuerung: Variablen (Nur Kurzname) (Gültige Fassung) @ 18\mod_1714036121361_6.docx @ 202427 @  @ 1</w:t>
      </w:r>
    </w:p>
    <w:p w14:paraId="65B602D6" w14:textId="77777777" w:rsidR="00794758" w:rsidRDefault="00794758" w:rsidP="00A17C9D">
      <w:pPr>
        <w:pStyle w:val="dlModulbegrenzung"/>
      </w:pPr>
      <w:bookmarkStart w:id="0" w:name="_Hlk144978398"/>
    </w:p>
    <w:p w14:paraId="1297CBA6" w14:textId="77777777" w:rsidR="00794758" w:rsidRDefault="00794758" w:rsidP="007963FC">
      <w:pPr>
        <w:pStyle w:val="NETZVariablen"/>
      </w:pPr>
      <w:bookmarkStart w:id="1" w:name="_Hlk144374195"/>
      <w:r>
        <w:t xml:space="preserve"> </w:t>
      </w:r>
      <w:bookmarkStart w:id="2" w:name="Var_Kurzname"/>
      <w:r>
        <w:t>MITNETZ STROM</w:t>
      </w:r>
      <w:bookmarkEnd w:id="0"/>
      <w:bookmarkEnd w:id="2"/>
    </w:p>
    <w:bookmarkEnd w:id="1"/>
    <w:p w14:paraId="646C551A" w14:textId="77777777" w:rsidR="00434CF8" w:rsidRDefault="00794758">
      <w:pPr>
        <w:pStyle w:val="Strukturinformation"/>
      </w:pPr>
      <w:r>
        <w:t>Pos: 2 /MITNETZ - VS-W-V-V/Strom/Anschlussnutzung/Bestätigung/Einspeiser/Marktintegration von Speichern und Ladepunkten (MiSpeL)/Infoblatt Abrechnung Pauschaloption/Infoblatt MiSpeL  @ 23\mod_1790237061409_6.docx @ 248867 @  @ 1</w:t>
      </w:r>
    </w:p>
    <w:p w14:paraId="2B09B052" w14:textId="77777777" w:rsidR="00794758" w:rsidRDefault="00794758" w:rsidP="00E64152">
      <w:pPr>
        <w:pStyle w:val="dlModulbegrenzung"/>
      </w:pPr>
    </w:p>
    <w:p w14:paraId="2DBE0684" w14:textId="77777777" w:rsidR="00794758" w:rsidRDefault="00794758" w:rsidP="00E64152">
      <w:pPr>
        <w:pStyle w:val="NETZberschrift"/>
      </w:pPr>
      <w:r>
        <w:t xml:space="preserve">So funktioniert die Abrechnung mit der </w:t>
      </w:r>
      <w:proofErr w:type="spellStart"/>
      <w:r>
        <w:t>MiSpeL</w:t>
      </w:r>
      <w:proofErr w:type="spellEnd"/>
      <w:r>
        <w:t xml:space="preserve"> Pauschaloption</w:t>
      </w:r>
      <w:r>
        <w:br/>
      </w:r>
    </w:p>
    <w:p w14:paraId="6E0CCFCA" w14:textId="77777777" w:rsidR="00794758" w:rsidRDefault="00794758" w:rsidP="004154A8">
      <w:pPr>
        <w:pStyle w:val="NETZText"/>
        <w:jc w:val="left"/>
      </w:pPr>
      <w:r>
        <w:t xml:space="preserve">Die </w:t>
      </w:r>
      <w:proofErr w:type="spellStart"/>
      <w:r>
        <w:t>MiSpeL</w:t>
      </w:r>
      <w:proofErr w:type="spellEnd"/>
      <w:r>
        <w:t xml:space="preserve"> Pauschaloption soll eine möglichst einfache Beteiligung für Nutzer kleinerer PV-Anlagen am Strommarkt ermöglichen. Um den Messaufwand gering zu halten, wird in der Pauschaloption im Regelfall mit einem einzelnen Zähler gemessen. In der Abrechnung werden die Strommengen dann anhand von pauschalen Annahmen in drei Bereiche aufgeteilt. Um Ihnen die pauschale Aufteilung anschaulich zu erklären, haben wir die Abrechnung anhand einer 7 kWp PV-Anlage dargestellt und Ihnen die einzelnen Schritte erklärt. </w:t>
      </w:r>
    </w:p>
    <w:p w14:paraId="7C8C706A" w14:textId="77777777" w:rsidR="00794758" w:rsidRDefault="00794758" w:rsidP="00E64152">
      <w:pPr>
        <w:pStyle w:val="NETZText"/>
      </w:pPr>
    </w:p>
    <w:p w14:paraId="32C19269" w14:textId="77777777" w:rsidR="00794758" w:rsidRDefault="00794758" w:rsidP="00E64152">
      <w:pPr>
        <w:pStyle w:val="NETZText"/>
      </w:pPr>
    </w:p>
    <w:p w14:paraId="471AA262" w14:textId="77777777" w:rsidR="00794758" w:rsidRPr="00E64152" w:rsidRDefault="00794758" w:rsidP="00E64152">
      <w:pPr>
        <w:pStyle w:val="NETZText"/>
        <w:rPr>
          <w:rStyle w:val="NETZTextFett"/>
        </w:rPr>
      </w:pPr>
      <w:r w:rsidRPr="00E64152">
        <w:rPr>
          <w:rStyle w:val="NETZTextFett"/>
        </w:rPr>
        <w:t>Beispielanlage:</w:t>
      </w:r>
    </w:p>
    <w:p w14:paraId="63D45414" w14:textId="77777777" w:rsidR="00794758" w:rsidRDefault="00794758" w:rsidP="00E64152">
      <w:pPr>
        <w:pStyle w:val="NETZText"/>
      </w:pPr>
    </w:p>
    <w:p w14:paraId="63AA723C" w14:textId="77777777" w:rsidR="00794758" w:rsidRDefault="00794758" w:rsidP="00E64152">
      <w:pPr>
        <w:pStyle w:val="NETZText"/>
        <w:jc w:val="left"/>
      </w:pPr>
    </w:p>
    <w:p w14:paraId="1CED4203" w14:textId="77777777" w:rsidR="00794758" w:rsidRDefault="00794758" w:rsidP="00E64152">
      <w:pPr>
        <w:pStyle w:val="NETZListeEbene-1"/>
      </w:pPr>
      <w:r>
        <w:t>•</w:t>
      </w:r>
      <w:r>
        <w:tab/>
      </w:r>
      <w:r w:rsidRPr="004154A8">
        <w:t>PV-Anlage mit 7 kWp</w:t>
      </w:r>
    </w:p>
    <w:p w14:paraId="550A3B3D" w14:textId="77777777" w:rsidR="00794758" w:rsidRDefault="00794758" w:rsidP="004154A8">
      <w:pPr>
        <w:pStyle w:val="NETZListeEbene-1"/>
      </w:pPr>
      <w:r>
        <w:t>•</w:t>
      </w:r>
      <w:r>
        <w:tab/>
        <w:t>Batteriespeicher mit 10 kWh</w:t>
      </w:r>
    </w:p>
    <w:p w14:paraId="048F7E50" w14:textId="77777777" w:rsidR="00794758" w:rsidRDefault="00794758" w:rsidP="00E64152">
      <w:pPr>
        <w:pStyle w:val="NETZListeEbene-1"/>
      </w:pPr>
      <w:r>
        <w:t>•</w:t>
      </w:r>
      <w:r>
        <w:tab/>
        <w:t>Eingespeiste Energie im gesamten Jahr: 7.000 kWh</w:t>
      </w:r>
    </w:p>
    <w:p w14:paraId="0FED6CCD" w14:textId="77777777" w:rsidR="00794758" w:rsidRDefault="00794758" w:rsidP="00E64152">
      <w:pPr>
        <w:pStyle w:val="NETZListeEbene-1"/>
      </w:pPr>
      <w:r>
        <w:t>•</w:t>
      </w:r>
      <w:r>
        <w:tab/>
        <w:t>Strombezug im gesamten Jahr: 3.100 kWh</w:t>
      </w:r>
    </w:p>
    <w:p w14:paraId="2273AE9F" w14:textId="77777777" w:rsidR="00794758" w:rsidRDefault="00794758" w:rsidP="00E64152">
      <w:pPr>
        <w:pStyle w:val="NETZListeEbene-1"/>
      </w:pPr>
    </w:p>
    <w:p w14:paraId="4AFEBB70" w14:textId="77777777" w:rsidR="00794758" w:rsidRDefault="00794758" w:rsidP="00E64152">
      <w:pPr>
        <w:pStyle w:val="NETZText"/>
      </w:pPr>
      <w:r>
        <w:rPr>
          <w:noProof/>
        </w:rPr>
        <mc:AlternateContent>
          <mc:Choice Requires="wps">
            <w:drawing>
              <wp:anchor distT="0" distB="0" distL="114300" distR="114300" simplePos="0" relativeHeight="251659264" behindDoc="0" locked="0" layoutInCell="1" allowOverlap="1" wp14:anchorId="1FB03EAA" wp14:editId="65F83BB7">
                <wp:simplePos x="0" y="0"/>
                <wp:positionH relativeFrom="column">
                  <wp:posOffset>8573</wp:posOffset>
                </wp:positionH>
                <wp:positionV relativeFrom="paragraph">
                  <wp:posOffset>84455</wp:posOffset>
                </wp:positionV>
                <wp:extent cx="6043612" cy="0"/>
                <wp:effectExtent l="0" t="0" r="0" b="0"/>
                <wp:wrapNone/>
                <wp:docPr id="1001" name="Gerader Verbinder 1"/>
                <wp:cNvGraphicFramePr/>
                <a:graphic xmlns:a="http://schemas.openxmlformats.org/drawingml/2006/main">
                  <a:graphicData uri="http://schemas.microsoft.com/office/word/2010/wordprocessingShape">
                    <wps:wsp>
                      <wps:cNvCnPr/>
                      <wps:spPr>
                        <a:xfrm>
                          <a:off x="0" y="0"/>
                          <a:ext cx="604361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F2E8429" id="Gerader Verbinde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pt,6.65pt" to="476.55pt,6.65pt" strokecolor="#4579b8 [3044]"/>
            </w:pict>
          </mc:Fallback>
        </mc:AlternateContent>
      </w:r>
    </w:p>
    <w:p w14:paraId="2969A1F0" w14:textId="77777777" w:rsidR="00794758" w:rsidRDefault="00794758" w:rsidP="00E64152">
      <w:pPr>
        <w:pStyle w:val="NETZText"/>
      </w:pPr>
    </w:p>
    <w:p w14:paraId="54763D64" w14:textId="77777777" w:rsidR="00794758" w:rsidRDefault="00794758" w:rsidP="00A8731F">
      <w:pPr>
        <w:pStyle w:val="NETZNum1"/>
      </w:pPr>
      <w:r>
        <w:t>Förderfähige Menge</w:t>
      </w:r>
    </w:p>
    <w:p w14:paraId="571E10ED" w14:textId="77777777" w:rsidR="00794758" w:rsidRDefault="00794758" w:rsidP="00A8731F">
      <w:pPr>
        <w:pStyle w:val="NETZText"/>
        <w:rPr>
          <w:lang w:eastAsia="en-US"/>
        </w:rPr>
      </w:pPr>
      <w:r w:rsidRPr="00A8731F">
        <w:rPr>
          <w:lang w:eastAsia="en-US"/>
        </w:rPr>
        <w:t xml:space="preserve">Die förderfähige Menge ist der Teil Ihres eingespeisten Stroms, für den Sie die reguläre EEG-Vergütung Ihrer PV-Anlage erhalten. </w:t>
      </w:r>
    </w:p>
    <w:p w14:paraId="377C27A5" w14:textId="77777777" w:rsidR="00794758" w:rsidRDefault="00794758" w:rsidP="00A8731F">
      <w:pPr>
        <w:pStyle w:val="NETZText"/>
        <w:rPr>
          <w:lang w:eastAsia="en-US"/>
        </w:rPr>
      </w:pPr>
    </w:p>
    <w:p w14:paraId="3109ACB9" w14:textId="77777777" w:rsidR="00794758" w:rsidRPr="000E7D07" w:rsidRDefault="00794758" w:rsidP="00A8731F">
      <w:pPr>
        <w:pStyle w:val="NETZText"/>
        <w:ind w:left="709"/>
        <w:rPr>
          <w:rStyle w:val="NETZTextFett"/>
          <w:sz w:val="18"/>
          <w:szCs w:val="18"/>
          <w:lang w:eastAsia="en-US"/>
        </w:rPr>
      </w:pPr>
      <w:r w:rsidRPr="000E7D07">
        <w:rPr>
          <w:rStyle w:val="NETZTextFett"/>
          <w:sz w:val="18"/>
          <w:szCs w:val="18"/>
          <w:lang w:eastAsia="en-US"/>
        </w:rPr>
        <w:t>Förderfähige Menge</w:t>
      </w:r>
      <w:r>
        <w:rPr>
          <w:rStyle w:val="NETZTextFett"/>
          <w:sz w:val="18"/>
          <w:szCs w:val="18"/>
          <w:lang w:eastAsia="en-US"/>
        </w:rPr>
        <w:t xml:space="preserve"> </w:t>
      </w:r>
      <w:r w:rsidRPr="000E7D07">
        <w:rPr>
          <w:rStyle w:val="NETZTextFett"/>
          <w:sz w:val="18"/>
          <w:szCs w:val="18"/>
          <w:lang w:eastAsia="en-US"/>
        </w:rPr>
        <w:t>= Summe Modulleistung (kWp) × 500 kWh</w:t>
      </w:r>
    </w:p>
    <w:p w14:paraId="5B340F7F" w14:textId="77777777" w:rsidR="00794758" w:rsidRPr="000E7D07" w:rsidRDefault="00794758" w:rsidP="00A8731F">
      <w:pPr>
        <w:pStyle w:val="NETZText"/>
        <w:ind w:left="709"/>
        <w:rPr>
          <w:rStyle w:val="NETZTextFett"/>
          <w:sz w:val="18"/>
          <w:szCs w:val="18"/>
          <w:lang w:eastAsia="en-US"/>
        </w:rPr>
      </w:pPr>
      <w:r w:rsidRPr="000E7D07">
        <w:rPr>
          <w:rStyle w:val="NETZTextFett"/>
          <w:sz w:val="18"/>
          <w:szCs w:val="18"/>
          <w:lang w:eastAsia="en-US"/>
        </w:rPr>
        <w:t>Förderfähige Menge</w:t>
      </w:r>
      <w:r>
        <w:rPr>
          <w:rStyle w:val="NETZTextFett"/>
          <w:sz w:val="18"/>
          <w:szCs w:val="18"/>
          <w:lang w:eastAsia="en-US"/>
        </w:rPr>
        <w:t xml:space="preserve"> </w:t>
      </w:r>
      <w:r w:rsidRPr="000E7D07">
        <w:rPr>
          <w:rStyle w:val="NETZTextFett"/>
          <w:sz w:val="18"/>
          <w:szCs w:val="18"/>
          <w:lang w:eastAsia="en-US"/>
        </w:rPr>
        <w:t>= 7 (</w:t>
      </w:r>
      <w:r>
        <w:rPr>
          <w:rStyle w:val="NETZTextFett"/>
          <w:sz w:val="18"/>
          <w:szCs w:val="18"/>
          <w:lang w:eastAsia="en-US"/>
        </w:rPr>
        <w:t>k</w:t>
      </w:r>
      <w:r w:rsidRPr="000E7D07">
        <w:rPr>
          <w:rStyle w:val="NETZTextFett"/>
          <w:sz w:val="18"/>
          <w:szCs w:val="18"/>
          <w:lang w:eastAsia="en-US"/>
        </w:rPr>
        <w:t>Wp) x 500 kWh =</w:t>
      </w:r>
      <w:r>
        <w:rPr>
          <w:rStyle w:val="NETZTextFett"/>
          <w:sz w:val="18"/>
          <w:szCs w:val="18"/>
          <w:lang w:eastAsia="en-US"/>
        </w:rPr>
        <w:t xml:space="preserve"> </w:t>
      </w:r>
      <w:r w:rsidRPr="000E7D07">
        <w:rPr>
          <w:rStyle w:val="NETZTextFett"/>
          <w:sz w:val="18"/>
          <w:szCs w:val="18"/>
          <w:lang w:eastAsia="en-US"/>
        </w:rPr>
        <w:t xml:space="preserve">3.500 kWh </w:t>
      </w:r>
    </w:p>
    <w:p w14:paraId="77435041" w14:textId="77777777" w:rsidR="00794758" w:rsidRDefault="00794758" w:rsidP="00A8731F">
      <w:pPr>
        <w:pStyle w:val="NETZText"/>
        <w:ind w:left="709"/>
        <w:rPr>
          <w:rStyle w:val="NETZTextFett"/>
          <w:lang w:eastAsia="en-US"/>
        </w:rPr>
      </w:pPr>
    </w:p>
    <w:p w14:paraId="6C6AB4A3" w14:textId="77777777" w:rsidR="00794758" w:rsidRDefault="00794758" w:rsidP="0000633A">
      <w:pPr>
        <w:pStyle w:val="NETZErluterung"/>
      </w:pPr>
      <w:r>
        <w:rPr>
          <w:rStyle w:val="NETZTextFett"/>
          <w:b w:val="0"/>
        </w:rPr>
        <w:t xml:space="preserve">Wichtig für Sie: </w:t>
      </w:r>
      <w:r w:rsidRPr="00A8731F">
        <w:t>Gefördert wird nur Strom, den Sie zu Zeiten positiver Börsenstrompreise eingespeist haben.</w:t>
      </w:r>
    </w:p>
    <w:p w14:paraId="54A0C820" w14:textId="77777777" w:rsidR="00794758" w:rsidRDefault="00794758" w:rsidP="0000633A">
      <w:pPr>
        <w:pStyle w:val="NETZErluterung"/>
      </w:pPr>
    </w:p>
    <w:p w14:paraId="372A57A8" w14:textId="77777777" w:rsidR="00794758" w:rsidRDefault="00794758" w:rsidP="0000633A">
      <w:pPr>
        <w:pStyle w:val="NETZErluterung"/>
      </w:pPr>
    </w:p>
    <w:p w14:paraId="6E718E50" w14:textId="77777777" w:rsidR="00794758" w:rsidRDefault="00794758" w:rsidP="0000633A">
      <w:pPr>
        <w:pStyle w:val="NETZErluterung"/>
      </w:pPr>
    </w:p>
    <w:p w14:paraId="156D7B71" w14:textId="77777777" w:rsidR="00794758" w:rsidRDefault="00794758" w:rsidP="0000633A">
      <w:pPr>
        <w:pStyle w:val="NETZErluterung"/>
      </w:pPr>
      <w:r>
        <w:rPr>
          <w:noProof/>
        </w:rPr>
        <mc:AlternateContent>
          <mc:Choice Requires="wps">
            <w:drawing>
              <wp:anchor distT="0" distB="0" distL="114300" distR="114300" simplePos="0" relativeHeight="251661312" behindDoc="0" locked="0" layoutInCell="1" allowOverlap="1" wp14:anchorId="66E594B3" wp14:editId="10867CC8">
                <wp:simplePos x="0" y="0"/>
                <wp:positionH relativeFrom="column">
                  <wp:posOffset>0</wp:posOffset>
                </wp:positionH>
                <wp:positionV relativeFrom="paragraph">
                  <wp:posOffset>-635</wp:posOffset>
                </wp:positionV>
                <wp:extent cx="6043612" cy="0"/>
                <wp:effectExtent l="0" t="0" r="0" b="0"/>
                <wp:wrapNone/>
                <wp:docPr id="1002" name="Gerader Verbinder 1"/>
                <wp:cNvGraphicFramePr/>
                <a:graphic xmlns:a="http://schemas.openxmlformats.org/drawingml/2006/main">
                  <a:graphicData uri="http://schemas.microsoft.com/office/word/2010/wordprocessingShape">
                    <wps:wsp>
                      <wps:cNvCnPr/>
                      <wps:spPr>
                        <a:xfrm>
                          <a:off x="0" y="0"/>
                          <a:ext cx="604361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6CE0FD5" id="Gerader Verbinde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05pt" to="475.85pt,-.05pt" strokecolor="#4579b8 [3044]"/>
            </w:pict>
          </mc:Fallback>
        </mc:AlternateContent>
      </w:r>
    </w:p>
    <w:p w14:paraId="24255294" w14:textId="77777777" w:rsidR="00794758" w:rsidRDefault="00794758" w:rsidP="00A8731F">
      <w:pPr>
        <w:pStyle w:val="NETZText"/>
      </w:pPr>
    </w:p>
    <w:p w14:paraId="46DDB7E7" w14:textId="77777777" w:rsidR="00794758" w:rsidRPr="00A8731F" w:rsidRDefault="00794758" w:rsidP="000E7D07">
      <w:pPr>
        <w:pStyle w:val="NETZNum1"/>
        <w:rPr>
          <w:rStyle w:val="NETZTextFett"/>
          <w:b/>
        </w:rPr>
      </w:pPr>
      <w:r>
        <w:t>Indifferenzbereich</w:t>
      </w:r>
    </w:p>
    <w:p w14:paraId="42E50557" w14:textId="77777777" w:rsidR="00794758" w:rsidRPr="000E7D07" w:rsidRDefault="00794758" w:rsidP="004154A8">
      <w:pPr>
        <w:pStyle w:val="NETZText"/>
        <w:jc w:val="left"/>
        <w:rPr>
          <w:lang w:eastAsia="en-US"/>
        </w:rPr>
      </w:pPr>
      <w:r w:rsidRPr="000E7D07">
        <w:rPr>
          <w:lang w:eastAsia="en-US"/>
        </w:rPr>
        <w:t xml:space="preserve">Der Indifferenzbereich liegt zwischen der förderfähigen Strommenge und der saldierungsfähigen Strommenge. </w:t>
      </w:r>
    </w:p>
    <w:p w14:paraId="670AAE13" w14:textId="77777777" w:rsidR="00794758" w:rsidRDefault="00794758" w:rsidP="004154A8">
      <w:pPr>
        <w:pStyle w:val="NETZText"/>
        <w:jc w:val="left"/>
        <w:rPr>
          <w:lang w:eastAsia="en-US"/>
        </w:rPr>
      </w:pPr>
      <w:r w:rsidRPr="000E7D07">
        <w:rPr>
          <w:lang w:eastAsia="en-US"/>
        </w:rPr>
        <w:t>Für diesen Bereich lässt sich aufgrund des vereinfachten Messkonzepts nicht eindeutig bestimmen, ob er der EEG-Förderung oder der Umlagesaldierung zugeordnet werden kann. Deshalb ist diese Strommenge weder förderfähig noch umlagebegünstigt.</w:t>
      </w:r>
    </w:p>
    <w:p w14:paraId="1FC4F615" w14:textId="77777777" w:rsidR="00794758" w:rsidRDefault="00794758" w:rsidP="000E7D07">
      <w:pPr>
        <w:pStyle w:val="NETZText"/>
        <w:rPr>
          <w:lang w:eastAsia="en-US"/>
        </w:rPr>
      </w:pPr>
    </w:p>
    <w:p w14:paraId="62213BAC" w14:textId="77777777" w:rsidR="00794758" w:rsidRPr="000E7D07" w:rsidRDefault="00794758" w:rsidP="000E7D07">
      <w:pPr>
        <w:pStyle w:val="NETZText"/>
        <w:ind w:left="709"/>
        <w:rPr>
          <w:rStyle w:val="NETZTextFett"/>
          <w:sz w:val="18"/>
          <w:szCs w:val="18"/>
        </w:rPr>
      </w:pPr>
      <w:r w:rsidRPr="000E7D07">
        <w:rPr>
          <w:rStyle w:val="NETZTextFett"/>
          <w:sz w:val="18"/>
          <w:szCs w:val="18"/>
          <w:lang w:eastAsia="en-US"/>
        </w:rPr>
        <w:t>Indifferenzbereich = Förderfähige Menge (kWh) x (0,1 x Leistung PV</w:t>
      </w:r>
      <w:r>
        <w:rPr>
          <w:rStyle w:val="NETZTextFett"/>
          <w:sz w:val="18"/>
          <w:szCs w:val="18"/>
          <w:lang w:eastAsia="en-US"/>
        </w:rPr>
        <w:t>A</w:t>
      </w:r>
      <w:r w:rsidRPr="000E7D07">
        <w:rPr>
          <w:rStyle w:val="NETZTextFett"/>
          <w:sz w:val="18"/>
          <w:szCs w:val="18"/>
          <w:lang w:eastAsia="en-US"/>
        </w:rPr>
        <w:t xml:space="preserve"> (kWp) : Kapazität Batterie (kWh))</w:t>
      </w:r>
    </w:p>
    <w:p w14:paraId="2FFB3098" w14:textId="77777777" w:rsidR="00794758" w:rsidRPr="000E7D07" w:rsidRDefault="00794758" w:rsidP="000E7D07">
      <w:pPr>
        <w:pStyle w:val="NETZText"/>
        <w:ind w:left="709"/>
        <w:rPr>
          <w:rStyle w:val="NETZTextFett"/>
          <w:sz w:val="18"/>
          <w:szCs w:val="18"/>
        </w:rPr>
      </w:pPr>
      <w:r w:rsidRPr="000E7D07">
        <w:rPr>
          <w:rStyle w:val="NETZTextFett"/>
          <w:sz w:val="18"/>
          <w:szCs w:val="18"/>
          <w:lang w:eastAsia="en-US"/>
        </w:rPr>
        <w:t xml:space="preserve">Indifferenzbereich = </w:t>
      </w:r>
      <w:r>
        <w:rPr>
          <w:rStyle w:val="NETZTextFett"/>
          <w:sz w:val="18"/>
          <w:szCs w:val="18"/>
          <w:lang w:eastAsia="en-US"/>
        </w:rPr>
        <w:t>3.500</w:t>
      </w:r>
      <w:r w:rsidRPr="000E7D07">
        <w:rPr>
          <w:rStyle w:val="NETZTextFett"/>
          <w:sz w:val="18"/>
          <w:szCs w:val="18"/>
          <w:lang w:eastAsia="en-US"/>
        </w:rPr>
        <w:t xml:space="preserve"> kWh x 0,1 x </w:t>
      </w:r>
      <w:r>
        <w:rPr>
          <w:rStyle w:val="NETZTextFett"/>
          <w:sz w:val="18"/>
          <w:szCs w:val="18"/>
          <w:lang w:eastAsia="en-US"/>
        </w:rPr>
        <w:t>7</w:t>
      </w:r>
      <w:r w:rsidRPr="000E7D07">
        <w:rPr>
          <w:rStyle w:val="NETZTextFett"/>
          <w:sz w:val="18"/>
          <w:szCs w:val="18"/>
          <w:lang w:eastAsia="en-US"/>
        </w:rPr>
        <w:t xml:space="preserve"> kWp : </w:t>
      </w:r>
      <w:r>
        <w:rPr>
          <w:rStyle w:val="NETZTextFett"/>
          <w:sz w:val="18"/>
          <w:szCs w:val="18"/>
          <w:lang w:eastAsia="en-US"/>
        </w:rPr>
        <w:t xml:space="preserve">10 </w:t>
      </w:r>
      <w:r w:rsidRPr="000E7D07">
        <w:rPr>
          <w:rStyle w:val="NETZTextFett"/>
          <w:sz w:val="18"/>
          <w:szCs w:val="18"/>
          <w:lang w:eastAsia="en-US"/>
        </w:rPr>
        <w:t>kWh</w:t>
      </w:r>
      <w:r>
        <w:rPr>
          <w:rStyle w:val="NETZTextFett"/>
          <w:sz w:val="18"/>
          <w:szCs w:val="18"/>
          <w:lang w:eastAsia="en-US"/>
        </w:rPr>
        <w:t xml:space="preserve"> = 245 kWh</w:t>
      </w:r>
    </w:p>
    <w:p w14:paraId="5283FB67" w14:textId="77777777" w:rsidR="00794758" w:rsidRPr="000E7D07" w:rsidRDefault="00794758" w:rsidP="000E7D07">
      <w:pPr>
        <w:pStyle w:val="NETZText"/>
        <w:rPr>
          <w:b/>
          <w:bCs/>
          <w:iCs/>
        </w:rPr>
      </w:pPr>
    </w:p>
    <w:p w14:paraId="2C50837F" w14:textId="77777777" w:rsidR="00794758" w:rsidRDefault="00794758" w:rsidP="0000633A">
      <w:pPr>
        <w:pStyle w:val="NETZErluterung"/>
      </w:pPr>
      <w:r>
        <w:rPr>
          <w:rStyle w:val="NETZTextFett"/>
          <w:b w:val="0"/>
        </w:rPr>
        <w:t xml:space="preserve">Gut zu wissen: </w:t>
      </w:r>
      <w:r w:rsidRPr="0000633A">
        <w:t>Je kleiner der Batteriespeicher im Verhältnis zur Leistung Ihrer PV</w:t>
      </w:r>
      <w:r>
        <w:t>A</w:t>
      </w:r>
      <w:r w:rsidRPr="0000633A">
        <w:t xml:space="preserve"> ist, desto größer fällt der Indifferenzbereich aus.</w:t>
      </w:r>
    </w:p>
    <w:p w14:paraId="27D17A40" w14:textId="77777777" w:rsidR="00794758" w:rsidRDefault="00794758" w:rsidP="0000633A">
      <w:pPr>
        <w:pStyle w:val="NETZErluterung"/>
      </w:pPr>
    </w:p>
    <w:p w14:paraId="2A4BBE4C" w14:textId="77777777" w:rsidR="00794758" w:rsidRDefault="00794758" w:rsidP="0000633A">
      <w:pPr>
        <w:pStyle w:val="NETZErluterung"/>
      </w:pPr>
    </w:p>
    <w:p w14:paraId="36D0234E" w14:textId="77777777" w:rsidR="00794758" w:rsidRDefault="00794758" w:rsidP="0000633A">
      <w:pPr>
        <w:pStyle w:val="NETZErluterung"/>
      </w:pPr>
    </w:p>
    <w:p w14:paraId="69E73BEE" w14:textId="77777777" w:rsidR="00794758" w:rsidRDefault="00794758" w:rsidP="0000633A">
      <w:pPr>
        <w:pStyle w:val="NETZErluterung"/>
      </w:pPr>
      <w:r>
        <w:rPr>
          <w:noProof/>
        </w:rPr>
        <mc:AlternateContent>
          <mc:Choice Requires="wps">
            <w:drawing>
              <wp:anchor distT="0" distB="0" distL="114300" distR="114300" simplePos="0" relativeHeight="251663360" behindDoc="0" locked="0" layoutInCell="1" allowOverlap="1" wp14:anchorId="12F44EC6" wp14:editId="417EC657">
                <wp:simplePos x="0" y="0"/>
                <wp:positionH relativeFrom="column">
                  <wp:posOffset>0</wp:posOffset>
                </wp:positionH>
                <wp:positionV relativeFrom="paragraph">
                  <wp:posOffset>-635</wp:posOffset>
                </wp:positionV>
                <wp:extent cx="6043612" cy="0"/>
                <wp:effectExtent l="0" t="0" r="0" b="0"/>
                <wp:wrapNone/>
                <wp:docPr id="1003" name="Gerader Verbinder 1"/>
                <wp:cNvGraphicFramePr/>
                <a:graphic xmlns:a="http://schemas.openxmlformats.org/drawingml/2006/main">
                  <a:graphicData uri="http://schemas.microsoft.com/office/word/2010/wordprocessingShape">
                    <wps:wsp>
                      <wps:cNvCnPr/>
                      <wps:spPr>
                        <a:xfrm>
                          <a:off x="0" y="0"/>
                          <a:ext cx="604361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D422D04" id="Gerader Verbinder 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0,-.05pt" to="475.85pt,-.05pt" strokecolor="#4579b8 [3044]"/>
            </w:pict>
          </mc:Fallback>
        </mc:AlternateContent>
      </w:r>
    </w:p>
    <w:p w14:paraId="66F2F612" w14:textId="77777777" w:rsidR="00794758" w:rsidRDefault="00794758" w:rsidP="000E7D07">
      <w:pPr>
        <w:pStyle w:val="NETZText"/>
        <w:rPr>
          <w:b/>
          <w:bCs/>
          <w:iCs/>
        </w:rPr>
      </w:pPr>
    </w:p>
    <w:p w14:paraId="11D6FDDD" w14:textId="77777777" w:rsidR="00794758" w:rsidRDefault="00794758" w:rsidP="000E7D07">
      <w:pPr>
        <w:pStyle w:val="NETZText"/>
        <w:rPr>
          <w:b/>
          <w:bCs/>
          <w:iCs/>
        </w:rPr>
      </w:pPr>
    </w:p>
    <w:p w14:paraId="7FD5BB48" w14:textId="77777777" w:rsidR="00794758" w:rsidRDefault="00794758" w:rsidP="000E7D07">
      <w:pPr>
        <w:pStyle w:val="NETZText"/>
        <w:rPr>
          <w:b/>
          <w:bCs/>
          <w:iCs/>
        </w:rPr>
      </w:pPr>
    </w:p>
    <w:p w14:paraId="457EBB9B" w14:textId="77777777" w:rsidR="00794758" w:rsidRDefault="00794758" w:rsidP="000E7D07">
      <w:pPr>
        <w:pStyle w:val="NETZText"/>
        <w:rPr>
          <w:b/>
          <w:bCs/>
          <w:iCs/>
        </w:rPr>
      </w:pPr>
    </w:p>
    <w:p w14:paraId="29F00C4A" w14:textId="77777777" w:rsidR="00794758" w:rsidRPr="000E7D07" w:rsidRDefault="00794758" w:rsidP="000E7D07">
      <w:pPr>
        <w:pStyle w:val="NETZText"/>
        <w:rPr>
          <w:b/>
          <w:bCs/>
          <w:iCs/>
        </w:rPr>
      </w:pPr>
    </w:p>
    <w:p w14:paraId="79144AB2" w14:textId="77777777" w:rsidR="00794758" w:rsidRDefault="00794758" w:rsidP="0000633A">
      <w:pPr>
        <w:pStyle w:val="NETZNum1"/>
        <w:rPr>
          <w:rStyle w:val="NETZTextFett"/>
          <w:b/>
        </w:rPr>
      </w:pPr>
      <w:r w:rsidRPr="0000633A">
        <w:t>Saldierungsfähige</w:t>
      </w:r>
      <w:r>
        <w:rPr>
          <w:rStyle w:val="NETZTextFett"/>
          <w:b/>
        </w:rPr>
        <w:t xml:space="preserve"> Menge</w:t>
      </w:r>
    </w:p>
    <w:p w14:paraId="1A828A60" w14:textId="77777777" w:rsidR="00794758" w:rsidRPr="0000633A" w:rsidRDefault="00794758" w:rsidP="004154A8">
      <w:pPr>
        <w:pStyle w:val="NETZText"/>
        <w:jc w:val="left"/>
        <w:rPr>
          <w:lang w:eastAsia="en-US"/>
        </w:rPr>
      </w:pPr>
      <w:r w:rsidRPr="0000633A">
        <w:rPr>
          <w:lang w:eastAsia="en-US"/>
        </w:rPr>
        <w:t>Die saldierungsfähige Menge umfasst den Strom, den Sie zunächst aus dem Netz bezogen, im Batteriespeicher eingespeichert und später wieder eingespeist haben.</w:t>
      </w:r>
      <w:r>
        <w:rPr>
          <w:lang w:eastAsia="en-US"/>
        </w:rPr>
        <w:br/>
      </w:r>
      <w:r w:rsidRPr="0000633A">
        <w:rPr>
          <w:lang w:eastAsia="en-US"/>
        </w:rPr>
        <w:t xml:space="preserve"> </w:t>
      </w:r>
    </w:p>
    <w:p w14:paraId="1D033428" w14:textId="77777777" w:rsidR="00794758" w:rsidRPr="0000633A" w:rsidRDefault="00794758" w:rsidP="0000633A">
      <w:pPr>
        <w:pStyle w:val="NETZText"/>
        <w:rPr>
          <w:lang w:eastAsia="en-US"/>
        </w:rPr>
      </w:pPr>
      <w:r w:rsidRPr="0000633A">
        <w:rPr>
          <w:lang w:eastAsia="en-US"/>
        </w:rPr>
        <w:t>Diese Strommenge kann genutzt werden, um bestimmte Umlagen (bspw. KWKG-Umlage oder Offshore-Netzumlage) auf den Strompreis entfallen zu lassen.</w:t>
      </w:r>
    </w:p>
    <w:p w14:paraId="1EF4AD9D" w14:textId="77777777" w:rsidR="00794758" w:rsidRDefault="00794758" w:rsidP="0000633A"/>
    <w:p w14:paraId="2BB513AA" w14:textId="77777777" w:rsidR="00794758" w:rsidRDefault="00794758" w:rsidP="0000633A">
      <w:r>
        <w:t>Berechnung der Saldierungsgrenze:</w:t>
      </w:r>
    </w:p>
    <w:p w14:paraId="5CC01A00" w14:textId="77777777" w:rsidR="00794758" w:rsidRDefault="00794758" w:rsidP="0000633A">
      <w:pPr>
        <w:ind w:left="709"/>
        <w:rPr>
          <w:rStyle w:val="NETZTextFett"/>
          <w:rFonts w:eastAsia="Times New Roman" w:cs="Arial"/>
          <w:sz w:val="18"/>
          <w:szCs w:val="18"/>
          <w:lang w:eastAsia="en-US"/>
        </w:rPr>
      </w:pPr>
      <w:r w:rsidRPr="0000633A">
        <w:rPr>
          <w:rStyle w:val="NETZTextFett"/>
          <w:rFonts w:eastAsia="Times New Roman" w:cs="Arial"/>
          <w:sz w:val="18"/>
          <w:szCs w:val="18"/>
          <w:lang w:eastAsia="en-US"/>
        </w:rPr>
        <w:t>Saldierungsgrenze = Förderfähige Menge (kWh) + Indifferenzbereich (kWh)</w:t>
      </w:r>
      <w:r>
        <w:rPr>
          <w:rStyle w:val="NETZTextFett"/>
          <w:rFonts w:eastAsia="Times New Roman" w:cs="Arial"/>
          <w:sz w:val="18"/>
          <w:szCs w:val="18"/>
          <w:lang w:eastAsia="en-US"/>
        </w:rPr>
        <w:br/>
      </w:r>
      <w:r w:rsidRPr="0000633A">
        <w:rPr>
          <w:rStyle w:val="NETZTextFett"/>
          <w:rFonts w:eastAsia="Times New Roman" w:cs="Arial"/>
          <w:sz w:val="18"/>
          <w:szCs w:val="18"/>
          <w:lang w:eastAsia="en-US"/>
        </w:rPr>
        <w:t xml:space="preserve">Saldierungsgrenze = </w:t>
      </w:r>
      <w:r>
        <w:rPr>
          <w:rStyle w:val="NETZTextFett"/>
          <w:rFonts w:eastAsia="Times New Roman" w:cs="Arial"/>
          <w:sz w:val="18"/>
          <w:szCs w:val="18"/>
          <w:lang w:eastAsia="en-US"/>
        </w:rPr>
        <w:t>3.500 kWh</w:t>
      </w:r>
      <w:r w:rsidRPr="0000633A">
        <w:rPr>
          <w:rStyle w:val="NETZTextFett"/>
          <w:rFonts w:eastAsia="Times New Roman" w:cs="Arial"/>
          <w:sz w:val="18"/>
          <w:szCs w:val="18"/>
          <w:lang w:eastAsia="en-US"/>
        </w:rPr>
        <w:t xml:space="preserve"> + </w:t>
      </w:r>
      <w:r>
        <w:rPr>
          <w:rStyle w:val="NETZTextFett"/>
          <w:rFonts w:eastAsia="Times New Roman" w:cs="Arial"/>
          <w:sz w:val="18"/>
          <w:szCs w:val="18"/>
          <w:lang w:eastAsia="en-US"/>
        </w:rPr>
        <w:t xml:space="preserve">245 kWh = 3.745 kWh </w:t>
      </w:r>
    </w:p>
    <w:p w14:paraId="50B26983" w14:textId="77777777" w:rsidR="00794758" w:rsidRDefault="00794758" w:rsidP="0000633A">
      <w:pPr>
        <w:ind w:left="709"/>
        <w:rPr>
          <w:rStyle w:val="NETZTextFett"/>
          <w:rFonts w:eastAsia="Times New Roman" w:cs="Arial"/>
          <w:sz w:val="18"/>
          <w:szCs w:val="18"/>
          <w:lang w:eastAsia="en-US"/>
        </w:rPr>
      </w:pPr>
    </w:p>
    <w:p w14:paraId="67869590" w14:textId="77777777" w:rsidR="00794758" w:rsidRDefault="00794758" w:rsidP="00AA142A">
      <w:pPr>
        <w:rPr>
          <w:bCs/>
        </w:rPr>
      </w:pPr>
      <w:r w:rsidRPr="00AA142A">
        <w:rPr>
          <w:bCs/>
        </w:rPr>
        <w:t>Berechnung der saldierungsfähigen Menge</w:t>
      </w:r>
      <w:r>
        <w:rPr>
          <w:bCs/>
        </w:rPr>
        <w:t>:</w:t>
      </w:r>
    </w:p>
    <w:p w14:paraId="3124A063" w14:textId="77777777" w:rsidR="00794758" w:rsidRPr="00AA142A" w:rsidRDefault="00794758" w:rsidP="00AA142A">
      <w:pPr>
        <w:ind w:left="709"/>
        <w:rPr>
          <w:bCs/>
        </w:rPr>
      </w:pPr>
      <w:r>
        <w:rPr>
          <w:rStyle w:val="NETZTextFett"/>
          <w:rFonts w:eastAsia="Times New Roman" w:cs="Arial"/>
          <w:sz w:val="18"/>
          <w:szCs w:val="18"/>
          <w:lang w:eastAsia="en-US"/>
        </w:rPr>
        <w:t xml:space="preserve">Saldierungsfähige Menge = eingespeiste Energiemenge (kWh) - </w:t>
      </w:r>
      <w:r w:rsidRPr="0000633A">
        <w:rPr>
          <w:rStyle w:val="NETZTextFett"/>
          <w:rFonts w:eastAsia="Times New Roman" w:cs="Arial"/>
          <w:sz w:val="18"/>
          <w:szCs w:val="18"/>
          <w:lang w:eastAsia="en-US"/>
        </w:rPr>
        <w:t>Saldierungsgrenze (kWh)</w:t>
      </w:r>
      <w:r>
        <w:rPr>
          <w:rStyle w:val="NETZTextFett"/>
          <w:rFonts w:eastAsia="Times New Roman" w:cs="Arial"/>
          <w:sz w:val="18"/>
          <w:szCs w:val="18"/>
          <w:lang w:eastAsia="en-US"/>
        </w:rPr>
        <w:br/>
        <w:t>Saldierungsfähige Menge = 7</w:t>
      </w:r>
      <w:r>
        <w:rPr>
          <w:rStyle w:val="NETZTextFett"/>
          <w:rFonts w:eastAsia="Times New Roman" w:cs="Arial"/>
          <w:sz w:val="18"/>
          <w:szCs w:val="18"/>
          <w:lang w:eastAsia="en-US"/>
        </w:rPr>
        <w:t>.</w:t>
      </w:r>
      <w:r>
        <w:rPr>
          <w:rStyle w:val="NETZTextFett"/>
          <w:rFonts w:eastAsia="Times New Roman" w:cs="Arial"/>
          <w:sz w:val="18"/>
          <w:szCs w:val="18"/>
          <w:lang w:eastAsia="en-US"/>
        </w:rPr>
        <w:t xml:space="preserve">000 kWh </w:t>
      </w:r>
      <w:r>
        <w:rPr>
          <w:rStyle w:val="NETZTextFett"/>
          <w:rFonts w:eastAsia="Times New Roman" w:cs="Arial"/>
          <w:sz w:val="18"/>
          <w:szCs w:val="18"/>
          <w:lang w:eastAsia="en-US"/>
        </w:rPr>
        <w:t>–</w:t>
      </w:r>
      <w:r>
        <w:rPr>
          <w:rStyle w:val="NETZTextFett"/>
          <w:rFonts w:eastAsia="Times New Roman" w:cs="Arial"/>
          <w:sz w:val="18"/>
          <w:szCs w:val="18"/>
          <w:lang w:eastAsia="en-US"/>
        </w:rPr>
        <w:t xml:space="preserve"> 3</w:t>
      </w:r>
      <w:r>
        <w:rPr>
          <w:rStyle w:val="NETZTextFett"/>
          <w:rFonts w:eastAsia="Times New Roman" w:cs="Arial"/>
          <w:sz w:val="18"/>
          <w:szCs w:val="18"/>
          <w:lang w:eastAsia="en-US"/>
        </w:rPr>
        <w:t>.</w:t>
      </w:r>
      <w:r>
        <w:rPr>
          <w:rStyle w:val="NETZTextFett"/>
          <w:rFonts w:eastAsia="Times New Roman" w:cs="Arial"/>
          <w:sz w:val="18"/>
          <w:szCs w:val="18"/>
          <w:lang w:eastAsia="en-US"/>
        </w:rPr>
        <w:t>745</w:t>
      </w:r>
      <w:r w:rsidRPr="0000633A">
        <w:rPr>
          <w:rStyle w:val="NETZTextFett"/>
          <w:rFonts w:eastAsia="Times New Roman" w:cs="Arial"/>
          <w:sz w:val="18"/>
          <w:szCs w:val="18"/>
          <w:lang w:eastAsia="en-US"/>
        </w:rPr>
        <w:t xml:space="preserve"> kWh</w:t>
      </w:r>
      <w:r>
        <w:rPr>
          <w:rStyle w:val="NETZTextFett"/>
          <w:rFonts w:eastAsia="Times New Roman" w:cs="Arial"/>
          <w:sz w:val="18"/>
          <w:szCs w:val="18"/>
          <w:lang w:eastAsia="en-US"/>
        </w:rPr>
        <w:t xml:space="preserve"> = 3.255 kWh</w:t>
      </w:r>
    </w:p>
    <w:p w14:paraId="6529BF18" w14:textId="77777777" w:rsidR="00794758" w:rsidRDefault="00794758" w:rsidP="00AA142A">
      <w:pPr>
        <w:pStyle w:val="NETZErluterung"/>
      </w:pPr>
      <w:r>
        <w:rPr>
          <w:rStyle w:val="NETZTextFett"/>
          <w:b w:val="0"/>
        </w:rPr>
        <w:t xml:space="preserve">Wichtig für Sie: </w:t>
      </w:r>
      <w:r w:rsidRPr="00AA142A">
        <w:t xml:space="preserve">Die saldierungsfähige Menge kann nie größer sein als die im Jahr aus dem Netz bezogene Strommenge. Deshalb liegt in diesem Beispiel die tatsächlich saldierungsfähige Strommenge </w:t>
      </w:r>
      <w:r w:rsidRPr="00AA142A">
        <w:rPr>
          <w:b/>
          <w:bCs/>
        </w:rPr>
        <w:t>bei 3.100 kWh</w:t>
      </w:r>
      <w:r w:rsidRPr="00AA142A">
        <w:t>.</w:t>
      </w:r>
    </w:p>
    <w:p w14:paraId="0D94E05A" w14:textId="77777777" w:rsidR="00794758" w:rsidRPr="000E7D07" w:rsidRDefault="00794758" w:rsidP="000E7D07">
      <w:pPr>
        <w:pStyle w:val="NETZText"/>
        <w:rPr>
          <w:rStyle w:val="NETZTextFett"/>
          <w:b w:val="0"/>
        </w:rPr>
      </w:pPr>
    </w:p>
    <w:p w14:paraId="236F8E00" w14:textId="77777777" w:rsidR="00794758" w:rsidRDefault="00794758" w:rsidP="00A8731F">
      <w:pPr>
        <w:pStyle w:val="NETZText"/>
        <w:ind w:left="709"/>
        <w:rPr>
          <w:rStyle w:val="NETZTextFett"/>
          <w:lang w:eastAsia="en-US"/>
        </w:rPr>
      </w:pPr>
    </w:p>
    <w:p w14:paraId="09A75D69" w14:textId="77777777" w:rsidR="00794758" w:rsidRPr="00A8731F" w:rsidRDefault="00794758" w:rsidP="00A8731F">
      <w:pPr>
        <w:pStyle w:val="NETZText"/>
        <w:ind w:left="709"/>
        <w:rPr>
          <w:b/>
          <w:bCs/>
        </w:rPr>
      </w:pPr>
    </w:p>
    <w:p w14:paraId="74B73C97" w14:textId="77777777" w:rsidR="00794758" w:rsidRPr="00A8731F" w:rsidRDefault="00794758" w:rsidP="00A8731F">
      <w:pPr>
        <w:pStyle w:val="NETZText"/>
        <w:ind w:left="709"/>
        <w:rPr>
          <w:rStyle w:val="NETZTextFett"/>
        </w:rPr>
      </w:pPr>
    </w:p>
    <w:p w14:paraId="349C5695" w14:textId="77777777" w:rsidR="00794758" w:rsidRPr="00A8731F" w:rsidRDefault="00794758" w:rsidP="00A8731F"/>
    <w:p w14:paraId="6CB250FE" w14:textId="77777777" w:rsidR="00794758" w:rsidRPr="00A8731F" w:rsidRDefault="00794758" w:rsidP="00A8731F"/>
    <w:p w14:paraId="0FDA0954" w14:textId="77777777" w:rsidR="00434CF8" w:rsidRDefault="00794758">
      <w:pPr>
        <w:pStyle w:val="Strukturinformation"/>
      </w:pPr>
      <w:r>
        <w:t>=== Ende der Liste für Textmarke Inhalt ===</w:t>
      </w:r>
    </w:p>
    <w:p w14:paraId="3AA4821B" w14:textId="77777777" w:rsidR="002665F3" w:rsidRPr="008235FE" w:rsidRDefault="002665F3" w:rsidP="008F19C2">
      <w:pPr>
        <w:pStyle w:val="NETZgroeLeerzeile"/>
      </w:pPr>
    </w:p>
    <w:sectPr w:rsidR="002665F3" w:rsidRPr="008235FE" w:rsidSect="003B4810">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552" w:right="1134" w:bottom="1134" w:left="1134" w:header="850" w:footer="567"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CD284" w14:textId="77777777" w:rsidR="00794758" w:rsidRDefault="00794758" w:rsidP="00BA52B3">
      <w:pPr>
        <w:spacing w:after="0" w:line="240" w:lineRule="auto"/>
      </w:pPr>
      <w:r>
        <w:separator/>
      </w:r>
    </w:p>
    <w:p w14:paraId="6024E965" w14:textId="77777777" w:rsidR="00794758" w:rsidRDefault="00794758"/>
  </w:endnote>
  <w:endnote w:type="continuationSeparator" w:id="0">
    <w:p w14:paraId="2F8E51C3" w14:textId="77777777" w:rsidR="00794758" w:rsidRDefault="00794758" w:rsidP="00BA52B3">
      <w:pPr>
        <w:spacing w:after="0" w:line="240" w:lineRule="auto"/>
      </w:pPr>
      <w:r>
        <w:continuationSeparator/>
      </w:r>
    </w:p>
    <w:p w14:paraId="01E36815" w14:textId="77777777" w:rsidR="00794758" w:rsidRDefault="007947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Arial Fett">
    <w:panose1 w:val="020B07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0070C0"/>
      </w:tblBorders>
      <w:tblLook w:val="04A0" w:firstRow="1" w:lastRow="0" w:firstColumn="1" w:lastColumn="0" w:noHBand="0" w:noVBand="1"/>
    </w:tblPr>
    <w:tblGrid>
      <w:gridCol w:w="3212"/>
      <w:gridCol w:w="3207"/>
      <w:gridCol w:w="6"/>
      <w:gridCol w:w="3213"/>
    </w:tblGrid>
    <w:tr w:rsidR="00666776" w14:paraId="05EE034F" w14:textId="77777777" w:rsidTr="00B768F8">
      <w:tc>
        <w:tcPr>
          <w:tcW w:w="3212" w:type="dxa"/>
        </w:tcPr>
        <w:p w14:paraId="1FFB1AFC" w14:textId="77777777" w:rsidR="00666776" w:rsidRDefault="00666776" w:rsidP="00666776">
          <w:pPr>
            <w:pStyle w:val="enviaNETZLeerzeile"/>
          </w:pPr>
        </w:p>
      </w:tc>
      <w:tc>
        <w:tcPr>
          <w:tcW w:w="3207" w:type="dxa"/>
        </w:tcPr>
        <w:p w14:paraId="7F46F7B4" w14:textId="77777777" w:rsidR="00666776" w:rsidRDefault="00666776" w:rsidP="00666776">
          <w:pPr>
            <w:pStyle w:val="enviaNETZLeerzeile"/>
          </w:pPr>
        </w:p>
      </w:tc>
      <w:tc>
        <w:tcPr>
          <w:tcW w:w="3219" w:type="dxa"/>
          <w:gridSpan w:val="2"/>
        </w:tcPr>
        <w:p w14:paraId="6099C381" w14:textId="77777777" w:rsidR="00666776" w:rsidRDefault="00666776" w:rsidP="00666776">
          <w:pPr>
            <w:pStyle w:val="enviaNETZLeerzeile"/>
          </w:pPr>
        </w:p>
      </w:tc>
    </w:tr>
    <w:tr w:rsidR="00666776" w:rsidRPr="0084075A" w14:paraId="585776D8" w14:textId="77777777" w:rsidTr="00B768F8">
      <w:tc>
        <w:tcPr>
          <w:tcW w:w="3212" w:type="dxa"/>
          <w:tcMar>
            <w:left w:w="0" w:type="dxa"/>
            <w:right w:w="0" w:type="dxa"/>
          </w:tcMar>
        </w:tcPr>
        <w:p w14:paraId="1701A034" w14:textId="77777777" w:rsidR="00666776" w:rsidRPr="00DA7952" w:rsidRDefault="00666776" w:rsidP="00666776">
          <w:pPr>
            <w:pStyle w:val="NETZAdresse"/>
          </w:pPr>
        </w:p>
      </w:tc>
      <w:tc>
        <w:tcPr>
          <w:tcW w:w="3213" w:type="dxa"/>
          <w:gridSpan w:val="2"/>
          <w:tcMar>
            <w:left w:w="68" w:type="dxa"/>
            <w:right w:w="0" w:type="dxa"/>
          </w:tcMar>
        </w:tcPr>
        <w:p w14:paraId="346BAEB4" w14:textId="77777777" w:rsidR="00666776" w:rsidRPr="00DA7952" w:rsidRDefault="00666776" w:rsidP="00666776">
          <w:pPr>
            <w:pStyle w:val="NETZAdresse"/>
            <w:rPr>
              <w:rFonts w:cs="Calibri Light"/>
              <w:bCs/>
            </w:rPr>
          </w:pPr>
          <w:r>
            <w:t xml:space="preserve">Seite </w:t>
          </w:r>
          <w:r>
            <w:fldChar w:fldCharType="begin"/>
          </w:r>
          <w:r>
            <w:instrText xml:space="preserve"> PAGE </w:instrText>
          </w:r>
          <w:r>
            <w:fldChar w:fldCharType="separate"/>
          </w:r>
          <w:r>
            <w:t>1</w:t>
          </w:r>
          <w:r>
            <w:rPr>
              <w:noProof/>
            </w:rPr>
            <w:fldChar w:fldCharType="end"/>
          </w:r>
          <w:r>
            <w:t xml:space="preserve"> von </w:t>
          </w:r>
          <w:r>
            <w:rPr>
              <w:noProof/>
            </w:rPr>
            <w:fldChar w:fldCharType="begin"/>
          </w:r>
          <w:r>
            <w:rPr>
              <w:noProof/>
            </w:rPr>
            <w:instrText xml:space="preserve"> NUMPAGES  </w:instrText>
          </w:r>
          <w:r>
            <w:rPr>
              <w:noProof/>
            </w:rPr>
            <w:fldChar w:fldCharType="separate"/>
          </w:r>
          <w:r>
            <w:rPr>
              <w:noProof/>
            </w:rPr>
            <w:t>2</w:t>
          </w:r>
          <w:r>
            <w:rPr>
              <w:noProof/>
            </w:rPr>
            <w:fldChar w:fldCharType="end"/>
          </w:r>
        </w:p>
      </w:tc>
      <w:tc>
        <w:tcPr>
          <w:tcW w:w="3213" w:type="dxa"/>
          <w:tcMar>
            <w:left w:w="0" w:type="dxa"/>
            <w:right w:w="0" w:type="dxa"/>
          </w:tcMar>
        </w:tcPr>
        <w:p w14:paraId="2219F1A1" w14:textId="77777777" w:rsidR="00666776" w:rsidRPr="0084075A" w:rsidRDefault="00666776" w:rsidP="00666776">
          <w:pPr>
            <w:pStyle w:val="NETZFuzeileFirmierung"/>
          </w:pPr>
        </w:p>
      </w:tc>
    </w:tr>
  </w:tbl>
  <w:p w14:paraId="2E770FA4" w14:textId="77777777" w:rsidR="00666776" w:rsidRDefault="00666776" w:rsidP="00666776">
    <w:pPr>
      <w:pStyle w:val="NETZgroeLeer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Borders>
        <w:top w:val="single" w:sz="4" w:space="0" w:color="0070C0"/>
      </w:tblBorders>
      <w:tblLayout w:type="fixed"/>
      <w:tblLook w:val="04A0" w:firstRow="1" w:lastRow="0" w:firstColumn="1" w:lastColumn="0" w:noHBand="0" w:noVBand="1"/>
    </w:tblPr>
    <w:tblGrid>
      <w:gridCol w:w="3828"/>
      <w:gridCol w:w="2835"/>
      <w:gridCol w:w="2976"/>
    </w:tblGrid>
    <w:tr w:rsidR="003B4810" w14:paraId="63225D77" w14:textId="77777777" w:rsidTr="00664770">
      <w:tc>
        <w:tcPr>
          <w:tcW w:w="3828" w:type="dxa"/>
          <w:tcBorders>
            <w:top w:val="single" w:sz="4" w:space="0" w:color="20365D"/>
            <w:left w:val="nil"/>
            <w:bottom w:val="nil"/>
            <w:right w:val="nil"/>
          </w:tcBorders>
        </w:tcPr>
        <w:p w14:paraId="164393A3" w14:textId="77777777" w:rsidR="003B4810" w:rsidRDefault="003B4810" w:rsidP="003B4810">
          <w:pPr>
            <w:pStyle w:val="enviaNETZLeerzeile"/>
          </w:pPr>
        </w:p>
      </w:tc>
      <w:tc>
        <w:tcPr>
          <w:tcW w:w="2835" w:type="dxa"/>
          <w:tcBorders>
            <w:top w:val="single" w:sz="4" w:space="0" w:color="20365D"/>
            <w:left w:val="nil"/>
            <w:bottom w:val="nil"/>
            <w:right w:val="nil"/>
          </w:tcBorders>
        </w:tcPr>
        <w:p w14:paraId="39838119" w14:textId="77777777" w:rsidR="003B4810" w:rsidRDefault="003B4810" w:rsidP="003B4810">
          <w:pPr>
            <w:pStyle w:val="enviaNETZLeerzeile"/>
          </w:pPr>
        </w:p>
      </w:tc>
      <w:tc>
        <w:tcPr>
          <w:tcW w:w="2976" w:type="dxa"/>
          <w:tcBorders>
            <w:top w:val="single" w:sz="4" w:space="0" w:color="20365D"/>
            <w:left w:val="nil"/>
            <w:bottom w:val="nil"/>
            <w:right w:val="nil"/>
          </w:tcBorders>
        </w:tcPr>
        <w:p w14:paraId="04FC6E5B" w14:textId="77777777" w:rsidR="003B4810" w:rsidRDefault="003B4810" w:rsidP="003B4810">
          <w:pPr>
            <w:pStyle w:val="enviaNETZLeerzeile"/>
          </w:pPr>
        </w:p>
      </w:tc>
    </w:tr>
    <w:tr w:rsidR="003B4810" w14:paraId="4FDD5467" w14:textId="77777777" w:rsidTr="00134C95">
      <w:tc>
        <w:tcPr>
          <w:tcW w:w="3828" w:type="dxa"/>
          <w:tcBorders>
            <w:top w:val="nil"/>
            <w:left w:val="nil"/>
            <w:bottom w:val="nil"/>
            <w:right w:val="nil"/>
          </w:tcBorders>
          <w:tcMar>
            <w:top w:w="0" w:type="dxa"/>
            <w:left w:w="0" w:type="dxa"/>
            <w:bottom w:w="0" w:type="dxa"/>
            <w:right w:w="0" w:type="dxa"/>
          </w:tcMar>
          <w:vAlign w:val="bottom"/>
          <w:hideMark/>
        </w:tcPr>
        <w:p w14:paraId="38689837" w14:textId="77777777" w:rsidR="003B4810" w:rsidRDefault="001A37E3" w:rsidP="00F07D43">
          <w:pPr>
            <w:pStyle w:val="NETZgroeLeerzeile"/>
          </w:pPr>
          <w:r w:rsidRPr="001A37E3">
            <w:rPr>
              <w:sz w:val="14"/>
              <w:szCs w:val="28"/>
            </w:rPr>
            <w:fldChar w:fldCharType="begin"/>
          </w:r>
          <w:r w:rsidRPr="001A37E3">
            <w:rPr>
              <w:sz w:val="14"/>
              <w:szCs w:val="28"/>
            </w:rPr>
            <w:instrText xml:space="preserve"> DOCVARIABLE  Titel </w:instrText>
          </w:r>
          <w:r w:rsidR="004D088E">
            <w:rPr>
              <w:sz w:val="14"/>
              <w:szCs w:val="28"/>
            </w:rPr>
            <w:fldChar w:fldCharType="separate"/>
          </w:r>
          <w:r w:rsidR="004D088E">
            <w:rPr>
              <w:sz w:val="14"/>
              <w:szCs w:val="28"/>
            </w:rPr>
            <w:t>Infoblatt Abrechnung Pauschaloption</w:t>
          </w:r>
          <w:r w:rsidRPr="001A37E3">
            <w:rPr>
              <w:sz w:val="14"/>
              <w:szCs w:val="28"/>
            </w:rPr>
            <w:fldChar w:fldCharType="end"/>
          </w:r>
          <w:r w:rsidR="00F07D43">
            <w:rPr>
              <w:sz w:val="14"/>
              <w:szCs w:val="28"/>
            </w:rPr>
            <w:t>_</w:t>
          </w:r>
          <w:r w:rsidR="00F01A84" w:rsidRPr="00F07D43">
            <w:rPr>
              <w:sz w:val="14"/>
              <w:szCs w:val="28"/>
            </w:rPr>
            <w:fldChar w:fldCharType="begin"/>
          </w:r>
          <w:r w:rsidR="00F01A84" w:rsidRPr="00F07D43">
            <w:rPr>
              <w:sz w:val="14"/>
              <w:szCs w:val="28"/>
            </w:rPr>
            <w:instrText xml:space="preserve"> DOCVARIABLE  VM-Variante </w:instrText>
          </w:r>
          <w:r w:rsidR="004D088E">
            <w:rPr>
              <w:sz w:val="14"/>
              <w:szCs w:val="28"/>
            </w:rPr>
            <w:fldChar w:fldCharType="separate"/>
          </w:r>
          <w:r w:rsidR="004D088E">
            <w:rPr>
              <w:sz w:val="14"/>
              <w:szCs w:val="28"/>
            </w:rPr>
            <w:t>MNS_2026-10</w:t>
          </w:r>
          <w:r w:rsidR="00F01A84" w:rsidRPr="00F07D43">
            <w:rPr>
              <w:sz w:val="14"/>
              <w:szCs w:val="28"/>
            </w:rPr>
            <w:fldChar w:fldCharType="end"/>
          </w:r>
        </w:p>
      </w:tc>
      <w:tc>
        <w:tcPr>
          <w:tcW w:w="2835" w:type="dxa"/>
          <w:tcBorders>
            <w:top w:val="nil"/>
            <w:left w:val="nil"/>
            <w:bottom w:val="nil"/>
            <w:right w:val="nil"/>
          </w:tcBorders>
          <w:tcMar>
            <w:top w:w="0" w:type="dxa"/>
            <w:left w:w="68" w:type="dxa"/>
            <w:bottom w:w="0" w:type="dxa"/>
            <w:right w:w="0" w:type="dxa"/>
          </w:tcMar>
          <w:vAlign w:val="bottom"/>
          <w:hideMark/>
        </w:tcPr>
        <w:p w14:paraId="1FA444BB" w14:textId="77777777" w:rsidR="009222DA" w:rsidRDefault="009222DA" w:rsidP="000C565F">
          <w:pPr>
            <w:pStyle w:val="NETZgroeLeerzeile"/>
            <w:jc w:val="center"/>
          </w:pPr>
        </w:p>
        <w:p w14:paraId="7BED9019" w14:textId="77777777" w:rsidR="003B4810" w:rsidRDefault="003B4810" w:rsidP="000C565F">
          <w:pPr>
            <w:pStyle w:val="NETZFuzeileSeitennummern"/>
            <w:rPr>
              <w:bCs/>
            </w:rPr>
          </w:pPr>
          <w:r>
            <w:t xml:space="preserve">Seite </w:t>
          </w:r>
          <w:r>
            <w:fldChar w:fldCharType="begin"/>
          </w:r>
          <w:r>
            <w:instrText xml:space="preserve"> PAGE </w:instrText>
          </w:r>
          <w:r>
            <w:fldChar w:fldCharType="separate"/>
          </w:r>
          <w:r>
            <w:t>2</w:t>
          </w:r>
          <w:r>
            <w:fldChar w:fldCharType="end"/>
          </w:r>
          <w:r>
            <w:t xml:space="preserve"> von </w:t>
          </w:r>
          <w:r>
            <w:fldChar w:fldCharType="begin"/>
          </w:r>
          <w:r>
            <w:instrText xml:space="preserve"> NUMPAGES  </w:instrText>
          </w:r>
          <w:r>
            <w:fldChar w:fldCharType="separate"/>
          </w:r>
          <w:r>
            <w:t>2</w:t>
          </w:r>
          <w:r>
            <w:fldChar w:fldCharType="end"/>
          </w:r>
        </w:p>
      </w:tc>
      <w:tc>
        <w:tcPr>
          <w:tcW w:w="2976" w:type="dxa"/>
          <w:tcBorders>
            <w:top w:val="nil"/>
            <w:left w:val="nil"/>
            <w:bottom w:val="nil"/>
            <w:right w:val="nil"/>
          </w:tcBorders>
          <w:tcMar>
            <w:top w:w="0" w:type="dxa"/>
            <w:left w:w="0" w:type="dxa"/>
            <w:bottom w:w="0" w:type="dxa"/>
            <w:right w:w="0" w:type="dxa"/>
          </w:tcMar>
          <w:hideMark/>
        </w:tcPr>
        <w:p w14:paraId="63BE0AF0" w14:textId="77777777" w:rsidR="009222DA" w:rsidRDefault="009222DA" w:rsidP="009222DA">
          <w:pPr>
            <w:pStyle w:val="NETZgroeLeerzeile"/>
          </w:pPr>
        </w:p>
        <w:p w14:paraId="0CB67CC5" w14:textId="77777777" w:rsidR="003B4810" w:rsidRDefault="004D088E" w:rsidP="003B4810">
          <w:pPr>
            <w:pStyle w:val="NETZFuzeileFirmierung"/>
          </w:pPr>
          <w:r>
            <w:pict w14:anchorId="367313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newShaperId1a1" o:spid="_x0000_i1026" type="#_x0000_t75" style="width:70.5pt;height:31.9pt">
                <v:imagedata r:id="rId1" o:title=""/>
              </v:shape>
            </w:pict>
          </w:r>
        </w:p>
      </w:tc>
    </w:tr>
  </w:tbl>
  <w:p w14:paraId="78FBCE27" w14:textId="77777777" w:rsidR="003B4810" w:rsidRPr="00664770" w:rsidRDefault="003B4810" w:rsidP="003B4810">
    <w:pPr>
      <w:pStyle w:val="NETZgroeLeerzeile"/>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63BA9" w14:textId="77777777" w:rsidR="004D088E" w:rsidRDefault="004D088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28C9E" w14:textId="77777777" w:rsidR="00794758" w:rsidRDefault="00794758" w:rsidP="00663627">
      <w:pPr>
        <w:spacing w:after="0" w:line="240" w:lineRule="auto"/>
      </w:pPr>
      <w:r>
        <w:separator/>
      </w:r>
    </w:p>
  </w:footnote>
  <w:footnote w:type="continuationSeparator" w:id="0">
    <w:p w14:paraId="7D231A68" w14:textId="77777777" w:rsidR="00794758" w:rsidRDefault="00794758" w:rsidP="00BA52B3">
      <w:pPr>
        <w:spacing w:after="0" w:line="240" w:lineRule="auto"/>
      </w:pPr>
      <w:r>
        <w:continuationSeparator/>
      </w:r>
    </w:p>
    <w:p w14:paraId="46B91253" w14:textId="77777777" w:rsidR="00794758" w:rsidRDefault="007947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00607" w14:textId="77777777" w:rsidR="004D088E" w:rsidRDefault="004D088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9639"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6237"/>
      <w:gridCol w:w="3402"/>
    </w:tblGrid>
    <w:tr w:rsidR="003B4810" w14:paraId="35D83682" w14:textId="77777777" w:rsidTr="00B629D6">
      <w:tc>
        <w:tcPr>
          <w:tcW w:w="6237" w:type="dxa"/>
          <w:tcMar>
            <w:left w:w="0" w:type="dxa"/>
            <w:right w:w="0" w:type="dxa"/>
          </w:tcMar>
        </w:tcPr>
        <w:p w14:paraId="2B395AA7" w14:textId="77777777" w:rsidR="003B4810" w:rsidRDefault="003A211B" w:rsidP="003A211B">
          <w:pPr>
            <w:pStyle w:val="NETZTitel"/>
          </w:pPr>
          <w:fldSimple w:instr=" DOCVARIABLE Titel ">
            <w:r w:rsidR="004D088E">
              <w:t>Infoblatt Abrechnung Pauschaloption</w:t>
            </w:r>
          </w:fldSimple>
        </w:p>
        <w:p w14:paraId="525792CE" w14:textId="77777777" w:rsidR="003A211B" w:rsidRDefault="003A211B" w:rsidP="006F100F">
          <w:pPr>
            <w:pStyle w:val="NETZUntertitel"/>
          </w:pPr>
          <w:r>
            <w:fldChar w:fldCharType="begin"/>
          </w:r>
          <w:r>
            <w:instrText xml:space="preserve"> DOCVARIABLE </w:instrText>
          </w:r>
          <w:r w:rsidR="008650F5">
            <w:instrText>Untertitel</w:instrText>
          </w:r>
          <w:r>
            <w:instrText xml:space="preserve"> </w:instrText>
          </w:r>
          <w:r w:rsidR="004D088E">
            <w:fldChar w:fldCharType="separate"/>
          </w:r>
          <w:r w:rsidR="004D088E">
            <w:t xml:space="preserve"> </w:t>
          </w:r>
          <w:r>
            <w:fldChar w:fldCharType="end"/>
          </w:r>
        </w:p>
      </w:tc>
      <w:tc>
        <w:tcPr>
          <w:tcW w:w="3402" w:type="dxa"/>
          <w:tcMar>
            <w:left w:w="0" w:type="dxa"/>
            <w:right w:w="0" w:type="dxa"/>
          </w:tcMar>
        </w:tcPr>
        <w:p w14:paraId="04A7D663" w14:textId="77777777" w:rsidR="003B4810" w:rsidRDefault="004D088E" w:rsidP="003B4810">
          <w:pPr>
            <w:pStyle w:val="NETZLogo"/>
          </w:pPr>
          <w:r>
            <w:pict w14:anchorId="4A18DA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newShaperId1a0" o:spid="_x0000_i1025" type="#_x0000_t75" style="width:141.75pt;height:64.9pt">
                <v:imagedata r:id="rId1" o:title=""/>
              </v:shape>
            </w:pict>
          </w:r>
        </w:p>
      </w:tc>
    </w:tr>
  </w:tbl>
  <w:p w14:paraId="42AFE8F3" w14:textId="77777777" w:rsidR="003B4810" w:rsidRDefault="003B4810" w:rsidP="003B4810">
    <w:pPr>
      <w:pStyle w:val="NETZgroeLeer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D6688" w14:textId="77777777" w:rsidR="004D088E" w:rsidRDefault="004D088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2A1E1E"/>
    <w:multiLevelType w:val="hybridMultilevel"/>
    <w:tmpl w:val="427E3CE8"/>
    <w:lvl w:ilvl="0" w:tplc="0A5E2C54">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32F5BD3"/>
    <w:multiLevelType w:val="hybridMultilevel"/>
    <w:tmpl w:val="08F4D07A"/>
    <w:lvl w:ilvl="0" w:tplc="569AB93E">
      <w:start w:val="1"/>
      <w:numFmt w:val="bullet"/>
      <w:lvlText w:val=""/>
      <w:lvlJc w:val="left"/>
      <w:pPr>
        <w:ind w:left="1174" w:hanging="360"/>
      </w:pPr>
      <w:rPr>
        <w:rFonts w:ascii="Symbol" w:hAnsi="Symbol" w:hint="default"/>
      </w:rPr>
    </w:lvl>
    <w:lvl w:ilvl="1" w:tplc="04070003" w:tentative="1">
      <w:start w:val="1"/>
      <w:numFmt w:val="bullet"/>
      <w:lvlText w:val="o"/>
      <w:lvlJc w:val="left"/>
      <w:pPr>
        <w:ind w:left="1894" w:hanging="360"/>
      </w:pPr>
      <w:rPr>
        <w:rFonts w:ascii="Courier New" w:hAnsi="Courier New" w:cs="Courier New" w:hint="default"/>
      </w:rPr>
    </w:lvl>
    <w:lvl w:ilvl="2" w:tplc="04070005" w:tentative="1">
      <w:start w:val="1"/>
      <w:numFmt w:val="bullet"/>
      <w:lvlText w:val=""/>
      <w:lvlJc w:val="left"/>
      <w:pPr>
        <w:ind w:left="2614" w:hanging="360"/>
      </w:pPr>
      <w:rPr>
        <w:rFonts w:ascii="Wingdings" w:hAnsi="Wingdings" w:hint="default"/>
      </w:rPr>
    </w:lvl>
    <w:lvl w:ilvl="3" w:tplc="04070001" w:tentative="1">
      <w:start w:val="1"/>
      <w:numFmt w:val="bullet"/>
      <w:lvlText w:val=""/>
      <w:lvlJc w:val="left"/>
      <w:pPr>
        <w:ind w:left="3334" w:hanging="360"/>
      </w:pPr>
      <w:rPr>
        <w:rFonts w:ascii="Symbol" w:hAnsi="Symbol" w:hint="default"/>
      </w:rPr>
    </w:lvl>
    <w:lvl w:ilvl="4" w:tplc="04070003" w:tentative="1">
      <w:start w:val="1"/>
      <w:numFmt w:val="bullet"/>
      <w:lvlText w:val="o"/>
      <w:lvlJc w:val="left"/>
      <w:pPr>
        <w:ind w:left="4054" w:hanging="360"/>
      </w:pPr>
      <w:rPr>
        <w:rFonts w:ascii="Courier New" w:hAnsi="Courier New" w:cs="Courier New" w:hint="default"/>
      </w:rPr>
    </w:lvl>
    <w:lvl w:ilvl="5" w:tplc="04070005" w:tentative="1">
      <w:start w:val="1"/>
      <w:numFmt w:val="bullet"/>
      <w:lvlText w:val=""/>
      <w:lvlJc w:val="left"/>
      <w:pPr>
        <w:ind w:left="4774" w:hanging="360"/>
      </w:pPr>
      <w:rPr>
        <w:rFonts w:ascii="Wingdings" w:hAnsi="Wingdings" w:hint="default"/>
      </w:rPr>
    </w:lvl>
    <w:lvl w:ilvl="6" w:tplc="04070001" w:tentative="1">
      <w:start w:val="1"/>
      <w:numFmt w:val="bullet"/>
      <w:lvlText w:val=""/>
      <w:lvlJc w:val="left"/>
      <w:pPr>
        <w:ind w:left="5494" w:hanging="360"/>
      </w:pPr>
      <w:rPr>
        <w:rFonts w:ascii="Symbol" w:hAnsi="Symbol" w:hint="default"/>
      </w:rPr>
    </w:lvl>
    <w:lvl w:ilvl="7" w:tplc="04070003" w:tentative="1">
      <w:start w:val="1"/>
      <w:numFmt w:val="bullet"/>
      <w:lvlText w:val="o"/>
      <w:lvlJc w:val="left"/>
      <w:pPr>
        <w:ind w:left="6214" w:hanging="360"/>
      </w:pPr>
      <w:rPr>
        <w:rFonts w:ascii="Courier New" w:hAnsi="Courier New" w:cs="Courier New" w:hint="default"/>
      </w:rPr>
    </w:lvl>
    <w:lvl w:ilvl="8" w:tplc="04070005" w:tentative="1">
      <w:start w:val="1"/>
      <w:numFmt w:val="bullet"/>
      <w:lvlText w:val=""/>
      <w:lvlJc w:val="left"/>
      <w:pPr>
        <w:ind w:left="6934" w:hanging="360"/>
      </w:pPr>
      <w:rPr>
        <w:rFonts w:ascii="Wingdings" w:hAnsi="Wingdings" w:hint="default"/>
      </w:rPr>
    </w:lvl>
  </w:abstractNum>
  <w:abstractNum w:abstractNumId="2" w15:restartNumberingAfterBreak="0">
    <w:nsid w:val="47DE4846"/>
    <w:multiLevelType w:val="hybridMultilevel"/>
    <w:tmpl w:val="BC9C26B4"/>
    <w:lvl w:ilvl="0" w:tplc="FE349E06">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54BB40FB"/>
    <w:multiLevelType w:val="multilevel"/>
    <w:tmpl w:val="27DCAC64"/>
    <w:lvl w:ilvl="0">
      <w:start w:val="1"/>
      <w:numFmt w:val="decimal"/>
      <w:pStyle w:val="berschrift1"/>
      <w:lvlText w:val="%1"/>
      <w:lvlJc w:val="left"/>
      <w:pPr>
        <w:tabs>
          <w:tab w:val="num" w:pos="432"/>
        </w:tabs>
        <w:ind w:left="432" w:hanging="432"/>
      </w:pPr>
    </w:lvl>
    <w:lvl w:ilvl="1">
      <w:start w:val="1"/>
      <w:numFmt w:val="decimal"/>
      <w:pStyle w:val="berschrift2"/>
      <w:lvlText w:val="%1.%2"/>
      <w:lvlJc w:val="left"/>
      <w:pPr>
        <w:tabs>
          <w:tab w:val="num" w:pos="576"/>
        </w:tabs>
        <w:ind w:left="576" w:hanging="576"/>
      </w:pPr>
    </w:lvl>
    <w:lvl w:ilvl="2">
      <w:start w:val="1"/>
      <w:numFmt w:val="decimal"/>
      <w:pStyle w:val="berschrift3"/>
      <w:lvlText w:val="%1.%2.%3"/>
      <w:lvlJc w:val="left"/>
      <w:pPr>
        <w:tabs>
          <w:tab w:val="num" w:pos="720"/>
        </w:tabs>
        <w:ind w:left="720" w:hanging="720"/>
      </w:pPr>
    </w:lvl>
    <w:lvl w:ilvl="3">
      <w:start w:val="1"/>
      <w:numFmt w:val="decimal"/>
      <w:pStyle w:val="berschrift4"/>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61CF17DC"/>
    <w:multiLevelType w:val="multilevel"/>
    <w:tmpl w:val="34B0CAD0"/>
    <w:lvl w:ilvl="0">
      <w:start w:val="1"/>
      <w:numFmt w:val="decimal"/>
      <w:pStyle w:val="NETZNum1"/>
      <w:lvlText w:val="%1."/>
      <w:lvlJc w:val="left"/>
      <w:pPr>
        <w:tabs>
          <w:tab w:val="num" w:pos="454"/>
        </w:tabs>
        <w:ind w:left="454" w:hanging="454"/>
      </w:pPr>
      <w:rPr>
        <w:rFonts w:hint="default"/>
      </w:rPr>
    </w:lvl>
    <w:lvl w:ilvl="1">
      <w:start w:val="1"/>
      <w:numFmt w:val="decimal"/>
      <w:pStyle w:val="NETZNum11"/>
      <w:lvlText w:val="%1.%2."/>
      <w:lvlJc w:val="left"/>
      <w:pPr>
        <w:ind w:left="454" w:hanging="454"/>
      </w:pPr>
      <w:rPr>
        <w:rFonts w:hint="default"/>
      </w:rPr>
    </w:lvl>
    <w:lvl w:ilvl="2">
      <w:start w:val="1"/>
      <w:numFmt w:val="decimal"/>
      <w:pStyle w:val="NETZNum111"/>
      <w:lvlText w:val="%1.%2.%3."/>
      <w:lvlJc w:val="left"/>
      <w:pPr>
        <w:ind w:left="454" w:hanging="454"/>
      </w:pPr>
      <w:rPr>
        <w:rFonts w:hint="default"/>
      </w:rPr>
    </w:lvl>
    <w:lvl w:ilvl="3">
      <w:start w:val="1"/>
      <w:numFmt w:val="lowerLetter"/>
      <w:lvlText w:val="%4."/>
      <w:lvlJc w:val="left"/>
      <w:pPr>
        <w:ind w:left="454" w:hanging="45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627076514">
    <w:abstractNumId w:val="3"/>
  </w:num>
  <w:num w:numId="2" w16cid:durableId="1550996314">
    <w:abstractNumId w:val="0"/>
  </w:num>
  <w:num w:numId="3" w16cid:durableId="469978014">
    <w:abstractNumId w:val="4"/>
  </w:num>
  <w:num w:numId="4" w16cid:durableId="1037585222">
    <w:abstractNumId w:val="4"/>
  </w:num>
  <w:num w:numId="5" w16cid:durableId="2059355317">
    <w:abstractNumId w:val="4"/>
  </w:num>
  <w:num w:numId="6" w16cid:durableId="1010059777">
    <w:abstractNumId w:val="4"/>
  </w:num>
  <w:num w:numId="7" w16cid:durableId="1550992483">
    <w:abstractNumId w:val="1"/>
  </w:num>
  <w:num w:numId="8" w16cid:durableId="965353577">
    <w:abstractNumId w:val="1"/>
  </w:num>
  <w:num w:numId="9" w16cid:durableId="892542594">
    <w:abstractNumId w:val="4"/>
  </w:num>
  <w:num w:numId="10" w16cid:durableId="226107817">
    <w:abstractNumId w:val="4"/>
  </w:num>
  <w:num w:numId="11" w16cid:durableId="181212503">
    <w:abstractNumId w:val="4"/>
  </w:num>
  <w:num w:numId="12" w16cid:durableId="1404793612">
    <w:abstractNumId w:val="2"/>
  </w:num>
  <w:num w:numId="13" w16cid:durableId="1688747918">
    <w:abstractNumId w:val="4"/>
  </w:num>
  <w:num w:numId="14" w16cid:durableId="1674070314">
    <w:abstractNumId w:val="1"/>
  </w:num>
  <w:num w:numId="15" w16cid:durableId="1964339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enderer" w:val="Jens Kind"/>
    <w:docVar w:name="Aenderungsbeschreibung" w:val="Die MiSpeL Pauschaloption soll eine möglichst einfache Beteiligung für Nutzer kleinerer PV-Anlagen am Strommarkt ermöglichen. Um den Messaufwand gering zu halten, wird in der Pauschaloption im Regelfall mit einem einzelnen Zähler gemessen."/>
    <w:docVar w:name="Aenderungsdatum" w:val="2026-09-29"/>
    <w:docVar w:name="Ausgabeart Internet" w:val="Nicht im Internet"/>
    <w:docVar w:name="Datum" w:val=" "/>
    <w:docVar w:name="DocumentID" w:val="248671"/>
    <w:docVar w:name="DocumentPG" w:val="248672"/>
    <w:docVar w:name="Erläuterung" w:val=" "/>
    <w:docVar w:name="Erstelldatum" w:val="2026-09-22"/>
    <w:docVar w:name="Ersteller" w:val="Jens Kind"/>
    <w:docVar w:name="Fertig migriert" w:val="Nein"/>
    <w:docVar w:name="Freigabedatum" w:val=" "/>
    <w:docVar w:name="Freigeber" w:val=" "/>
    <w:docVar w:name="Freigegeben_am" w:val="14.09.2026"/>
    <w:docVar w:name="Gesellschaften_VS" w:val="MITNETZ STROM"/>
    <w:docVar w:name="Gültigkeit_von" w:val="2026-10"/>
    <w:docVar w:name="Gültigkeit_von_Fußzeile" w:val=" "/>
    <w:docVar w:name="Identifikationsnummer" w:val=" "/>
    <w:docVar w:name="Kategorie" w:val="Anschlussnutzung"/>
    <w:docVar w:name="Kunde" w:val="Prosumer"/>
    <w:docVar w:name="modulePath" w:val="T:\Anwendungen\docuglobe\data\modules\"/>
    <w:docVar w:name="Name" w:val="MiSpeL Infoblatt Abrechnung Pauschaloption"/>
    <w:docVar w:name="Prozessnummer" w:val=" "/>
    <w:docVar w:name="Speicherort" w:val=" "/>
    <w:docVar w:name="Sprache" w:val="deutsch"/>
    <w:docVar w:name="Sprachkuerzel" w:val="GER"/>
    <w:docVar w:name="SprachkuerzelAU" w:val="de"/>
    <w:docVar w:name="Titel" w:val="Infoblatt Abrechnung Pauschaloption"/>
    <w:docVar w:name="Untertitel" w:val=" "/>
    <w:docVar w:name="vcs_lang" w:val="6"/>
    <w:docVar w:name="vcs_variante" w:val="MITNETZ STROM"/>
    <w:docVar w:name="VM-Variante" w:val="MNS_2026-10"/>
  </w:docVars>
  <w:rsids>
    <w:rsidRoot w:val="00E8270C"/>
    <w:rsid w:val="000116D6"/>
    <w:rsid w:val="00030E7B"/>
    <w:rsid w:val="00032A06"/>
    <w:rsid w:val="000629E8"/>
    <w:rsid w:val="000629F9"/>
    <w:rsid w:val="00064FB8"/>
    <w:rsid w:val="00074460"/>
    <w:rsid w:val="00092877"/>
    <w:rsid w:val="000C565F"/>
    <w:rsid w:val="000E1ACF"/>
    <w:rsid w:val="000E5EBE"/>
    <w:rsid w:val="000E70FE"/>
    <w:rsid w:val="001142D4"/>
    <w:rsid w:val="00134C95"/>
    <w:rsid w:val="00134EEF"/>
    <w:rsid w:val="001471D5"/>
    <w:rsid w:val="00151178"/>
    <w:rsid w:val="00184758"/>
    <w:rsid w:val="001A37E3"/>
    <w:rsid w:val="001A7205"/>
    <w:rsid w:val="001B2E53"/>
    <w:rsid w:val="001C1EB2"/>
    <w:rsid w:val="001C6873"/>
    <w:rsid w:val="001D3A75"/>
    <w:rsid w:val="00217369"/>
    <w:rsid w:val="00222C6B"/>
    <w:rsid w:val="0023768D"/>
    <w:rsid w:val="00245F77"/>
    <w:rsid w:val="002500D4"/>
    <w:rsid w:val="002665F3"/>
    <w:rsid w:val="00270B05"/>
    <w:rsid w:val="002801F5"/>
    <w:rsid w:val="002908D1"/>
    <w:rsid w:val="00295121"/>
    <w:rsid w:val="002A2A0A"/>
    <w:rsid w:val="002B7C1C"/>
    <w:rsid w:val="002C2785"/>
    <w:rsid w:val="002F39B8"/>
    <w:rsid w:val="002F7899"/>
    <w:rsid w:val="0030771F"/>
    <w:rsid w:val="00324B9A"/>
    <w:rsid w:val="003254C9"/>
    <w:rsid w:val="00334355"/>
    <w:rsid w:val="003439B3"/>
    <w:rsid w:val="003453D9"/>
    <w:rsid w:val="003630B6"/>
    <w:rsid w:val="00364A31"/>
    <w:rsid w:val="003A211B"/>
    <w:rsid w:val="003B4810"/>
    <w:rsid w:val="003C3525"/>
    <w:rsid w:val="004147A5"/>
    <w:rsid w:val="004334EF"/>
    <w:rsid w:val="00434CF8"/>
    <w:rsid w:val="00435D80"/>
    <w:rsid w:val="00444374"/>
    <w:rsid w:val="0045462C"/>
    <w:rsid w:val="00454992"/>
    <w:rsid w:val="004976D3"/>
    <w:rsid w:val="004A5B8F"/>
    <w:rsid w:val="004C49BE"/>
    <w:rsid w:val="004D088E"/>
    <w:rsid w:val="004D3D92"/>
    <w:rsid w:val="004D6AA2"/>
    <w:rsid w:val="005015BE"/>
    <w:rsid w:val="005251AD"/>
    <w:rsid w:val="00566EE0"/>
    <w:rsid w:val="005A7681"/>
    <w:rsid w:val="005C4271"/>
    <w:rsid w:val="005D063B"/>
    <w:rsid w:val="00611C81"/>
    <w:rsid w:val="0062466C"/>
    <w:rsid w:val="00633D5D"/>
    <w:rsid w:val="00637E19"/>
    <w:rsid w:val="00642FDE"/>
    <w:rsid w:val="0064417D"/>
    <w:rsid w:val="00663627"/>
    <w:rsid w:val="00664770"/>
    <w:rsid w:val="00666776"/>
    <w:rsid w:val="00671B57"/>
    <w:rsid w:val="006A0213"/>
    <w:rsid w:val="006A54FD"/>
    <w:rsid w:val="006B04AB"/>
    <w:rsid w:val="006B0639"/>
    <w:rsid w:val="006B19C8"/>
    <w:rsid w:val="006B6B27"/>
    <w:rsid w:val="006C147E"/>
    <w:rsid w:val="006D3064"/>
    <w:rsid w:val="006D6FF0"/>
    <w:rsid w:val="006E0225"/>
    <w:rsid w:val="006E3B02"/>
    <w:rsid w:val="006E6A0E"/>
    <w:rsid w:val="006F100F"/>
    <w:rsid w:val="00700C2E"/>
    <w:rsid w:val="007347F2"/>
    <w:rsid w:val="00735411"/>
    <w:rsid w:val="00751E74"/>
    <w:rsid w:val="00767697"/>
    <w:rsid w:val="0079135B"/>
    <w:rsid w:val="00794758"/>
    <w:rsid w:val="007B584C"/>
    <w:rsid w:val="007E1792"/>
    <w:rsid w:val="007E65A6"/>
    <w:rsid w:val="007E65DF"/>
    <w:rsid w:val="007F146C"/>
    <w:rsid w:val="00803FB8"/>
    <w:rsid w:val="008158F8"/>
    <w:rsid w:val="00815E38"/>
    <w:rsid w:val="00821827"/>
    <w:rsid w:val="008235FE"/>
    <w:rsid w:val="00836912"/>
    <w:rsid w:val="00851263"/>
    <w:rsid w:val="008558D4"/>
    <w:rsid w:val="00861323"/>
    <w:rsid w:val="00861EDB"/>
    <w:rsid w:val="008650F5"/>
    <w:rsid w:val="008712CA"/>
    <w:rsid w:val="008901A4"/>
    <w:rsid w:val="0089386D"/>
    <w:rsid w:val="008A223A"/>
    <w:rsid w:val="008D50F1"/>
    <w:rsid w:val="008E37E5"/>
    <w:rsid w:val="008F19C2"/>
    <w:rsid w:val="008F7F06"/>
    <w:rsid w:val="009222DA"/>
    <w:rsid w:val="00935BC8"/>
    <w:rsid w:val="00960504"/>
    <w:rsid w:val="00983648"/>
    <w:rsid w:val="00994B01"/>
    <w:rsid w:val="009A3FDC"/>
    <w:rsid w:val="009E4263"/>
    <w:rsid w:val="00A02113"/>
    <w:rsid w:val="00A1640C"/>
    <w:rsid w:val="00A201C5"/>
    <w:rsid w:val="00A23531"/>
    <w:rsid w:val="00A44F8B"/>
    <w:rsid w:val="00A56F9C"/>
    <w:rsid w:val="00A644C6"/>
    <w:rsid w:val="00AD209C"/>
    <w:rsid w:val="00B12026"/>
    <w:rsid w:val="00B56DD8"/>
    <w:rsid w:val="00B60AE8"/>
    <w:rsid w:val="00B61B84"/>
    <w:rsid w:val="00B629D6"/>
    <w:rsid w:val="00B83331"/>
    <w:rsid w:val="00B86EC8"/>
    <w:rsid w:val="00BA52B3"/>
    <w:rsid w:val="00BB0107"/>
    <w:rsid w:val="00BC60A8"/>
    <w:rsid w:val="00BD378B"/>
    <w:rsid w:val="00C12AAC"/>
    <w:rsid w:val="00C16743"/>
    <w:rsid w:val="00C349B4"/>
    <w:rsid w:val="00C625F7"/>
    <w:rsid w:val="00C64563"/>
    <w:rsid w:val="00CA6BB9"/>
    <w:rsid w:val="00CD16A0"/>
    <w:rsid w:val="00CD4BEE"/>
    <w:rsid w:val="00D20244"/>
    <w:rsid w:val="00D3152A"/>
    <w:rsid w:val="00D57319"/>
    <w:rsid w:val="00D62767"/>
    <w:rsid w:val="00DB1A89"/>
    <w:rsid w:val="00DB632E"/>
    <w:rsid w:val="00DC76B9"/>
    <w:rsid w:val="00DD1576"/>
    <w:rsid w:val="00DD42B8"/>
    <w:rsid w:val="00E24710"/>
    <w:rsid w:val="00E64C20"/>
    <w:rsid w:val="00E80BC1"/>
    <w:rsid w:val="00E8270C"/>
    <w:rsid w:val="00E909DB"/>
    <w:rsid w:val="00EC5D9A"/>
    <w:rsid w:val="00EC6D56"/>
    <w:rsid w:val="00ED2571"/>
    <w:rsid w:val="00EF6259"/>
    <w:rsid w:val="00F01A84"/>
    <w:rsid w:val="00F07D43"/>
    <w:rsid w:val="00F21A0C"/>
    <w:rsid w:val="00F239B8"/>
    <w:rsid w:val="00F33D6C"/>
    <w:rsid w:val="00F4328B"/>
    <w:rsid w:val="00F45262"/>
    <w:rsid w:val="00F5259B"/>
    <w:rsid w:val="00F5764D"/>
    <w:rsid w:val="00F834A3"/>
    <w:rsid w:val="00F8414A"/>
    <w:rsid w:val="00F85F0F"/>
    <w:rsid w:val="00F969F7"/>
    <w:rsid w:val="00FA4CE2"/>
    <w:rsid w:val="00FB3E0A"/>
    <w:rsid w:val="00FC1A55"/>
  </w:rsids>
  <m:mathPr>
    <m:mathFont m:val="Cambria Math"/>
    <m:brkBin m:val="before"/>
    <m:brkBinSub m:val="--"/>
    <m:smallFrac m:val="0"/>
    <m:dispDef/>
    <m:lMargin m:val="0"/>
    <m:rMargin m:val="0"/>
    <m:defJc m:val="centerGroup"/>
    <m:wrapIndent m:val="1440"/>
    <m:intLim m:val="subSup"/>
    <m:naryLim m:val="undOvr"/>
  </m:mathPr>
  <w:themeFontLang w:val="de-DE"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E1C328"/>
  <w15:docId w15:val="{7258029F-11AB-4B5D-AFCD-0C43D4FAC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nhideWhenUsed="1" w:qFormat="1"/>
    <w:lsdException w:name="heading 6" w:semiHidden="1" w:uiPriority="6" w:unhideWhenUsed="1" w:qFormat="1"/>
    <w:lsdException w:name="heading 7" w:semiHidden="1" w:uiPriority="6" w:unhideWhenUsed="1" w:qFormat="1"/>
    <w:lsdException w:name="heading 8" w:semiHidden="1" w:uiPriority="6" w:unhideWhenUsed="1" w:qFormat="1"/>
    <w:lsdException w:name="heading 9" w:semiHidden="1" w:uiPriority="6"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semiHidden/>
    <w:qFormat/>
    <w:rsid w:val="004D088E"/>
    <w:pPr>
      <w:spacing w:after="200" w:line="276" w:lineRule="auto"/>
    </w:pPr>
    <w:rPr>
      <w:rFonts w:eastAsiaTheme="minorEastAsia" w:cstheme="minorBidi"/>
    </w:rPr>
  </w:style>
  <w:style w:type="paragraph" w:styleId="berschrift1">
    <w:name w:val="heading 1"/>
    <w:next w:val="dltext"/>
    <w:link w:val="berschrift1Zchn"/>
    <w:uiPriority w:val="2"/>
    <w:qFormat/>
    <w:rsid w:val="004D088E"/>
    <w:pPr>
      <w:keepNext/>
      <w:numPr>
        <w:numId w:val="1"/>
      </w:numPr>
      <w:tabs>
        <w:tab w:val="clear" w:pos="432"/>
        <w:tab w:val="left" w:pos="454"/>
      </w:tabs>
      <w:spacing w:before="120"/>
      <w:ind w:left="454" w:hanging="454"/>
      <w:jc w:val="both"/>
      <w:outlineLvl w:val="0"/>
    </w:pPr>
    <w:rPr>
      <w:rFonts w:ascii="Calibri Light" w:hAnsi="Calibri Light"/>
      <w:b/>
      <w:sz w:val="16"/>
    </w:rPr>
  </w:style>
  <w:style w:type="paragraph" w:styleId="berschrift2">
    <w:name w:val="heading 2"/>
    <w:next w:val="dltext"/>
    <w:link w:val="berschrift2Zchn"/>
    <w:uiPriority w:val="2"/>
    <w:qFormat/>
    <w:rsid w:val="004D088E"/>
    <w:pPr>
      <w:keepNext/>
      <w:numPr>
        <w:ilvl w:val="1"/>
        <w:numId w:val="1"/>
      </w:numPr>
      <w:tabs>
        <w:tab w:val="clear" w:pos="576"/>
        <w:tab w:val="left" w:pos="454"/>
      </w:tabs>
      <w:spacing w:before="40"/>
      <w:ind w:left="454" w:hanging="454"/>
      <w:jc w:val="both"/>
      <w:outlineLvl w:val="1"/>
    </w:pPr>
    <w:rPr>
      <w:rFonts w:ascii="Calibri Light" w:hAnsi="Calibri Light"/>
      <w:sz w:val="16"/>
    </w:rPr>
  </w:style>
  <w:style w:type="paragraph" w:styleId="berschrift3">
    <w:name w:val="heading 3"/>
    <w:next w:val="dltext"/>
    <w:link w:val="berschrift3Zchn"/>
    <w:uiPriority w:val="2"/>
    <w:qFormat/>
    <w:rsid w:val="004D088E"/>
    <w:pPr>
      <w:keepNext/>
      <w:numPr>
        <w:ilvl w:val="2"/>
        <w:numId w:val="1"/>
      </w:numPr>
      <w:tabs>
        <w:tab w:val="clear" w:pos="720"/>
      </w:tabs>
      <w:spacing w:before="40"/>
      <w:ind w:left="709" w:hanging="255"/>
      <w:contextualSpacing/>
      <w:jc w:val="both"/>
      <w:outlineLvl w:val="2"/>
    </w:pPr>
    <w:rPr>
      <w:rFonts w:ascii="Calibri Light" w:hAnsi="Calibri Light"/>
      <w:sz w:val="16"/>
    </w:rPr>
  </w:style>
  <w:style w:type="paragraph" w:styleId="berschrift4">
    <w:name w:val="heading 4"/>
    <w:next w:val="dltext"/>
    <w:link w:val="berschrift4Zchn"/>
    <w:uiPriority w:val="2"/>
    <w:qFormat/>
    <w:rsid w:val="004D088E"/>
    <w:pPr>
      <w:keepNext/>
      <w:numPr>
        <w:ilvl w:val="3"/>
        <w:numId w:val="1"/>
      </w:numPr>
      <w:spacing w:before="120" w:after="120"/>
      <w:outlineLvl w:val="3"/>
    </w:pPr>
    <w:rPr>
      <w:b/>
    </w:rPr>
  </w:style>
  <w:style w:type="paragraph" w:styleId="berschrift5">
    <w:name w:val="heading 5"/>
    <w:next w:val="dltext"/>
    <w:link w:val="berschrift5Zchn"/>
    <w:uiPriority w:val="99"/>
    <w:unhideWhenUsed/>
    <w:rsid w:val="004D088E"/>
    <w:pPr>
      <w:spacing w:before="120" w:after="120"/>
      <w:ind w:left="-2268"/>
      <w:outlineLvl w:val="4"/>
    </w:pPr>
    <w:rPr>
      <w:rFonts w:eastAsiaTheme="majorEastAsia" w:cstheme="majorBidi"/>
      <w:b/>
    </w:rPr>
  </w:style>
  <w:style w:type="paragraph" w:styleId="berschrift6">
    <w:name w:val="heading 6"/>
    <w:next w:val="dltext"/>
    <w:link w:val="berschrift6Zchn"/>
    <w:uiPriority w:val="6"/>
    <w:semiHidden/>
    <w:qFormat/>
    <w:rsid w:val="004D088E"/>
    <w:pPr>
      <w:spacing w:before="120" w:after="120"/>
      <w:ind w:left="-2268"/>
      <w:outlineLvl w:val="5"/>
    </w:pPr>
    <w:rPr>
      <w:rFonts w:eastAsiaTheme="majorEastAsia" w:cstheme="majorBidi"/>
      <w:b/>
    </w:rPr>
  </w:style>
  <w:style w:type="paragraph" w:styleId="berschrift7">
    <w:name w:val="heading 7"/>
    <w:next w:val="Standard"/>
    <w:link w:val="berschrift7Zchn"/>
    <w:uiPriority w:val="6"/>
    <w:semiHidden/>
    <w:qFormat/>
    <w:rsid w:val="004D088E"/>
    <w:pPr>
      <w:spacing w:before="240"/>
      <w:outlineLvl w:val="6"/>
    </w:pPr>
    <w:rPr>
      <w:rFonts w:eastAsiaTheme="majorEastAsia" w:cstheme="majorBidi"/>
      <w:b/>
    </w:rPr>
  </w:style>
  <w:style w:type="paragraph" w:styleId="berschrift8">
    <w:name w:val="heading 8"/>
    <w:next w:val="Standard"/>
    <w:link w:val="berschrift8Zchn"/>
    <w:uiPriority w:val="6"/>
    <w:semiHidden/>
    <w:qFormat/>
    <w:rsid w:val="004D088E"/>
    <w:pPr>
      <w:spacing w:before="120" w:after="120"/>
      <w:outlineLvl w:val="7"/>
    </w:pPr>
    <w:rPr>
      <w:rFonts w:eastAsiaTheme="majorEastAsia" w:cstheme="majorBidi"/>
      <w:b/>
    </w:rPr>
  </w:style>
  <w:style w:type="paragraph" w:styleId="berschrift9">
    <w:name w:val="heading 9"/>
    <w:next w:val="Standard"/>
    <w:link w:val="berschrift9Zchn"/>
    <w:uiPriority w:val="6"/>
    <w:semiHidden/>
    <w:qFormat/>
    <w:rsid w:val="004D088E"/>
    <w:pPr>
      <w:spacing w:before="120" w:after="120"/>
      <w:outlineLvl w:val="8"/>
    </w:pPr>
    <w:rPr>
      <w:rFonts w:ascii="Courier" w:eastAsiaTheme="majorEastAsia" w:hAnsi="Courier" w:cstheme="majorBidi"/>
    </w:rPr>
  </w:style>
  <w:style w:type="character" w:default="1" w:styleId="Absatz-Standardschriftart">
    <w:name w:val="Default Paragraph Font"/>
    <w:uiPriority w:val="1"/>
    <w:semiHidden/>
    <w:unhideWhenUsed/>
    <w:rsid w:val="004D088E"/>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rsid w:val="004D088E"/>
  </w:style>
  <w:style w:type="paragraph" w:customStyle="1" w:styleId="Adressen">
    <w:name w:val="Adressen"/>
    <w:basedOn w:val="Standard"/>
    <w:next w:val="Standard"/>
    <w:semiHidden/>
    <w:rsid w:val="004D088E"/>
    <w:pPr>
      <w:spacing w:before="60" w:after="60" w:line="240" w:lineRule="auto"/>
      <w:jc w:val="both"/>
    </w:pPr>
    <w:rPr>
      <w:rFonts w:eastAsia="Times New Roman" w:cs="Times New Roman"/>
      <w:color w:val="FF00FF"/>
    </w:rPr>
  </w:style>
  <w:style w:type="paragraph" w:customStyle="1" w:styleId="dlabb">
    <w:name w:val="dl_abb"/>
    <w:rsid w:val="004D088E"/>
    <w:pPr>
      <w:spacing w:before="60" w:after="60"/>
      <w:jc w:val="center"/>
    </w:pPr>
    <w:rPr>
      <w:noProof/>
    </w:rPr>
  </w:style>
  <w:style w:type="paragraph" w:customStyle="1" w:styleId="dltext">
    <w:name w:val="dl_text"/>
    <w:link w:val="dltextZchn"/>
    <w:qFormat/>
    <w:rsid w:val="004D088E"/>
    <w:pPr>
      <w:spacing w:before="40"/>
      <w:ind w:left="454"/>
      <w:jc w:val="both"/>
    </w:pPr>
    <w:rPr>
      <w:rFonts w:ascii="Calibri Light" w:hAnsi="Calibri Light"/>
      <w:sz w:val="16"/>
    </w:rPr>
  </w:style>
  <w:style w:type="paragraph" w:customStyle="1" w:styleId="dlbeschriftungabb">
    <w:name w:val="dl_beschriftung_abb"/>
    <w:basedOn w:val="dltext"/>
    <w:next w:val="dltext"/>
    <w:qFormat/>
    <w:rsid w:val="004D088E"/>
    <w:rPr>
      <w:i/>
    </w:rPr>
  </w:style>
  <w:style w:type="paragraph" w:customStyle="1" w:styleId="dlbeschriftungtab">
    <w:name w:val="dl_beschriftung_tab"/>
    <w:basedOn w:val="dltext"/>
    <w:next w:val="dltext"/>
    <w:qFormat/>
    <w:rsid w:val="004D088E"/>
    <w:rPr>
      <w:i/>
    </w:rPr>
  </w:style>
  <w:style w:type="paragraph" w:customStyle="1" w:styleId="dllisttext">
    <w:name w:val="dl_list_text"/>
    <w:basedOn w:val="dltext"/>
    <w:uiPriority w:val="1"/>
    <w:qFormat/>
    <w:rsid w:val="004D088E"/>
    <w:pPr>
      <w:tabs>
        <w:tab w:val="left" w:pos="2835"/>
      </w:tabs>
      <w:ind w:left="567" w:hanging="567"/>
    </w:pPr>
  </w:style>
  <w:style w:type="paragraph" w:customStyle="1" w:styleId="dlModulbegrenzung">
    <w:name w:val="dl_Modulbegrenzung"/>
    <w:link w:val="dlModulbegrenzungZchn"/>
    <w:rsid w:val="004D088E"/>
    <w:pPr>
      <w:spacing w:line="14" w:lineRule="exact"/>
    </w:pPr>
    <w:rPr>
      <w:color w:val="FFFFFF"/>
      <w:sz w:val="2"/>
    </w:rPr>
  </w:style>
  <w:style w:type="character" w:customStyle="1" w:styleId="dlModulbegrenzungZchn">
    <w:name w:val="dl_Modulbegrenzung Zchn"/>
    <w:link w:val="dlModulbegrenzung"/>
    <w:rsid w:val="004D088E"/>
    <w:rPr>
      <w:color w:val="FFFFFF"/>
      <w:sz w:val="2"/>
    </w:rPr>
  </w:style>
  <w:style w:type="paragraph" w:customStyle="1" w:styleId="dlsublisttext">
    <w:name w:val="dl_sublist_text"/>
    <w:basedOn w:val="dltext"/>
    <w:uiPriority w:val="1"/>
    <w:qFormat/>
    <w:rsid w:val="004D088E"/>
    <w:pPr>
      <w:tabs>
        <w:tab w:val="left" w:pos="3402"/>
      </w:tabs>
      <w:ind w:left="1134" w:hanging="567"/>
    </w:pPr>
  </w:style>
  <w:style w:type="paragraph" w:customStyle="1" w:styleId="dltextfett">
    <w:name w:val="dl_text_fett"/>
    <w:link w:val="dltextfettZchn"/>
    <w:qFormat/>
    <w:rsid w:val="004D088E"/>
    <w:pPr>
      <w:keepNext/>
      <w:spacing w:before="240" w:after="60"/>
      <w:jc w:val="both"/>
      <w:outlineLvl w:val="0"/>
    </w:pPr>
    <w:rPr>
      <w:rFonts w:ascii="Calibri Light" w:hAnsi="Calibri Light"/>
      <w:b/>
      <w:sz w:val="16"/>
    </w:rPr>
  </w:style>
  <w:style w:type="character" w:customStyle="1" w:styleId="dltextfettZchn">
    <w:name w:val="dl_text_fett Zchn"/>
    <w:basedOn w:val="Absatz-Standardschriftart"/>
    <w:link w:val="dltextfett"/>
    <w:rsid w:val="004D088E"/>
    <w:rPr>
      <w:rFonts w:ascii="Calibri Light" w:hAnsi="Calibri Light"/>
      <w:b/>
      <w:sz w:val="16"/>
    </w:rPr>
  </w:style>
  <w:style w:type="paragraph" w:customStyle="1" w:styleId="dltextkursiv">
    <w:name w:val="dl_text_kursiv"/>
    <w:basedOn w:val="dltext"/>
    <w:link w:val="dltextkursivZchn"/>
    <w:qFormat/>
    <w:rsid w:val="004D088E"/>
  </w:style>
  <w:style w:type="paragraph" w:customStyle="1" w:styleId="dltextp0">
    <w:name w:val="dl_text_p0"/>
    <w:basedOn w:val="dltext"/>
    <w:rsid w:val="004D088E"/>
  </w:style>
  <w:style w:type="character" w:customStyle="1" w:styleId="berschrift1Zchn">
    <w:name w:val="Überschrift 1 Zchn"/>
    <w:basedOn w:val="Absatz-Standardschriftart"/>
    <w:link w:val="berschrift1"/>
    <w:uiPriority w:val="2"/>
    <w:rsid w:val="004D088E"/>
    <w:rPr>
      <w:rFonts w:ascii="Calibri Light" w:hAnsi="Calibri Light"/>
      <w:b/>
      <w:sz w:val="16"/>
    </w:rPr>
  </w:style>
  <w:style w:type="paragraph" w:customStyle="1" w:styleId="dlwhabwendung">
    <w:name w:val="dl_wh_abwendung"/>
    <w:basedOn w:val="dltext"/>
    <w:qFormat/>
    <w:rsid w:val="004D088E"/>
  </w:style>
  <w:style w:type="paragraph" w:customStyle="1" w:styleId="dlwhbeschreibung">
    <w:name w:val="dl_wh_beschreibung"/>
    <w:basedOn w:val="dltext"/>
    <w:next w:val="dlwhabwendung"/>
    <w:qFormat/>
    <w:rsid w:val="004D088E"/>
  </w:style>
  <w:style w:type="paragraph" w:customStyle="1" w:styleId="dlwhschwarz">
    <w:name w:val="dl_wh_schwarz"/>
    <w:basedOn w:val="dltext"/>
    <w:autoRedefine/>
    <w:uiPriority w:val="3"/>
    <w:rsid w:val="004D088E"/>
    <w:pPr>
      <w:keepNext/>
      <w:tabs>
        <w:tab w:val="left" w:pos="454"/>
      </w:tabs>
      <w:snapToGrid w:val="0"/>
      <w:spacing w:before="20" w:after="20"/>
      <w:jc w:val="center"/>
    </w:pPr>
    <w:rPr>
      <w:rFonts w:eastAsia="SimSun" w:cs="Arial"/>
      <w:b/>
      <w:bCs/>
      <w:noProof/>
      <w:spacing w:val="10"/>
    </w:rPr>
  </w:style>
  <w:style w:type="paragraph" w:customStyle="1" w:styleId="dlwhweiss">
    <w:name w:val="dl_wh_weiss"/>
    <w:basedOn w:val="dltext"/>
    <w:autoRedefine/>
    <w:uiPriority w:val="3"/>
    <w:rsid w:val="004D088E"/>
    <w:pPr>
      <w:keepNext/>
      <w:keepLines/>
      <w:tabs>
        <w:tab w:val="left" w:pos="454"/>
      </w:tabs>
      <w:snapToGrid w:val="0"/>
      <w:spacing w:before="20" w:after="20"/>
      <w:jc w:val="center"/>
    </w:pPr>
    <w:rPr>
      <w:rFonts w:eastAsia="SimSun" w:cs="Arial Fett"/>
      <w:b/>
      <w:bCs/>
      <w:noProof/>
      <w:color w:val="FFFFFF"/>
      <w:spacing w:val="10"/>
    </w:rPr>
  </w:style>
  <w:style w:type="paragraph" w:customStyle="1" w:styleId="dlwhweisskursiv">
    <w:name w:val="dl_wh_weiss_kursiv"/>
    <w:basedOn w:val="Standard"/>
    <w:qFormat/>
    <w:rsid w:val="004D088E"/>
    <w:pPr>
      <w:keepNext/>
      <w:keepLines/>
      <w:tabs>
        <w:tab w:val="left" w:pos="454"/>
      </w:tabs>
      <w:snapToGrid w:val="0"/>
      <w:spacing w:before="20" w:after="20" w:line="240" w:lineRule="auto"/>
      <w:jc w:val="center"/>
    </w:pPr>
    <w:rPr>
      <w:rFonts w:eastAsia="SimSun" w:cs="Arial Fett"/>
      <w:b/>
      <w:bCs/>
      <w:i/>
      <w:noProof/>
      <w:color w:val="FFFFFF"/>
      <w:spacing w:val="10"/>
    </w:rPr>
  </w:style>
  <w:style w:type="paragraph" w:styleId="Fuzeile">
    <w:name w:val="footer"/>
    <w:basedOn w:val="Standard"/>
    <w:link w:val="FuzeileZchn"/>
    <w:uiPriority w:val="99"/>
    <w:semiHidden/>
    <w:rsid w:val="004D088E"/>
    <w:pPr>
      <w:tabs>
        <w:tab w:val="center" w:pos="4536"/>
        <w:tab w:val="right" w:pos="9072"/>
      </w:tabs>
      <w:spacing w:after="0" w:line="240" w:lineRule="auto"/>
    </w:pPr>
  </w:style>
  <w:style w:type="character" w:customStyle="1" w:styleId="FuzeileZchn">
    <w:name w:val="Fußzeile Zchn"/>
    <w:basedOn w:val="Absatz-Standardschriftart"/>
    <w:link w:val="Fuzeile"/>
    <w:uiPriority w:val="99"/>
    <w:semiHidden/>
    <w:rsid w:val="004D088E"/>
    <w:rPr>
      <w:rFonts w:eastAsiaTheme="minorEastAsia" w:cstheme="minorBidi"/>
    </w:rPr>
  </w:style>
  <w:style w:type="paragraph" w:customStyle="1" w:styleId="Html">
    <w:name w:val="Html"/>
    <w:basedOn w:val="Standard"/>
    <w:semiHidden/>
    <w:rsid w:val="004D088E"/>
    <w:pPr>
      <w:spacing w:before="60" w:after="60" w:line="240" w:lineRule="auto"/>
      <w:jc w:val="both"/>
    </w:pPr>
    <w:rPr>
      <w:rFonts w:eastAsia="Times New Roman" w:cs="Times New Roman"/>
      <w:color w:val="FF00FF"/>
    </w:rPr>
  </w:style>
  <w:style w:type="paragraph" w:styleId="Index1">
    <w:name w:val="index 1"/>
    <w:basedOn w:val="dltext"/>
    <w:next w:val="dltext"/>
    <w:autoRedefine/>
    <w:uiPriority w:val="99"/>
    <w:semiHidden/>
    <w:rsid w:val="004D088E"/>
    <w:pPr>
      <w:tabs>
        <w:tab w:val="right" w:leader="dot" w:pos="7371"/>
      </w:tabs>
    </w:pPr>
  </w:style>
  <w:style w:type="paragraph" w:styleId="Kopfzeile">
    <w:name w:val="header"/>
    <w:basedOn w:val="Standard"/>
    <w:link w:val="KopfzeileZchn"/>
    <w:uiPriority w:val="99"/>
    <w:semiHidden/>
    <w:rsid w:val="004D088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4D088E"/>
    <w:rPr>
      <w:rFonts w:eastAsiaTheme="minorEastAsia" w:cstheme="minorBidi"/>
    </w:rPr>
  </w:style>
  <w:style w:type="paragraph" w:customStyle="1" w:styleId="Modulbegrenzung">
    <w:name w:val="Modulbegrenzung"/>
    <w:semiHidden/>
    <w:rsid w:val="004D088E"/>
    <w:pPr>
      <w:spacing w:line="14" w:lineRule="exact"/>
    </w:pPr>
    <w:rPr>
      <w:sz w:val="2"/>
    </w:rPr>
  </w:style>
  <w:style w:type="paragraph" w:customStyle="1" w:styleId="RefSource">
    <w:name w:val="RefSource"/>
    <w:basedOn w:val="Standard"/>
    <w:uiPriority w:val="3"/>
    <w:rsid w:val="004D088E"/>
    <w:pPr>
      <w:spacing w:after="0" w:line="240" w:lineRule="auto"/>
    </w:pPr>
    <w:rPr>
      <w:rFonts w:eastAsia="Times New Roman" w:cs="Times New Roman"/>
      <w:szCs w:val="24"/>
    </w:rPr>
  </w:style>
  <w:style w:type="character" w:customStyle="1" w:styleId="RefTarget">
    <w:name w:val="RefTarget"/>
    <w:uiPriority w:val="3"/>
    <w:rsid w:val="004D088E"/>
    <w:rPr>
      <w:rFonts w:ascii="Arial" w:hAnsi="Arial"/>
      <w:color w:val="auto"/>
    </w:rPr>
  </w:style>
  <w:style w:type="paragraph" w:styleId="Sprechblasentext">
    <w:name w:val="Balloon Text"/>
    <w:basedOn w:val="Standard"/>
    <w:link w:val="SprechblasentextZchn"/>
    <w:uiPriority w:val="99"/>
    <w:semiHidden/>
    <w:rsid w:val="004D088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D088E"/>
    <w:rPr>
      <w:rFonts w:ascii="Tahoma" w:eastAsiaTheme="minorEastAsia" w:hAnsi="Tahoma" w:cs="Tahoma"/>
      <w:sz w:val="16"/>
      <w:szCs w:val="16"/>
    </w:rPr>
  </w:style>
  <w:style w:type="paragraph" w:customStyle="1" w:styleId="Strukturinformation">
    <w:name w:val="Strukturinformation"/>
    <w:basedOn w:val="dlModulbegrenzung"/>
    <w:semiHidden/>
    <w:rsid w:val="004D088E"/>
    <w:rPr>
      <w:vanish/>
    </w:rPr>
  </w:style>
  <w:style w:type="table" w:styleId="Tabellenraster">
    <w:name w:val="Table Grid"/>
    <w:basedOn w:val="NormaleTabelle"/>
    <w:rsid w:val="004D08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customStyle="1" w:styleId="Tag">
    <w:name w:val="Tag"/>
    <w:semiHidden/>
    <w:rsid w:val="004D088E"/>
    <w:rPr>
      <w:rFonts w:ascii="Arial" w:hAnsi="Arial"/>
      <w:color w:val="FF00FF"/>
    </w:rPr>
  </w:style>
  <w:style w:type="paragraph" w:styleId="Titel">
    <w:name w:val="Title"/>
    <w:basedOn w:val="Standard"/>
    <w:next w:val="Standard"/>
    <w:link w:val="TitelZchn"/>
    <w:uiPriority w:val="10"/>
    <w:qFormat/>
    <w:rsid w:val="004D088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4D088E"/>
    <w:rPr>
      <w:rFonts w:asciiTheme="majorHAnsi" w:eastAsiaTheme="majorEastAsia" w:hAnsiTheme="majorHAnsi" w:cstheme="majorBidi"/>
      <w:color w:val="17365D" w:themeColor="text2" w:themeShade="BF"/>
      <w:spacing w:val="5"/>
      <w:kern w:val="28"/>
      <w:sz w:val="52"/>
      <w:szCs w:val="52"/>
    </w:rPr>
  </w:style>
  <w:style w:type="character" w:customStyle="1" w:styleId="berschrift5Zchn">
    <w:name w:val="Überschrift 5 Zchn"/>
    <w:basedOn w:val="Absatz-Standardschriftart"/>
    <w:link w:val="berschrift5"/>
    <w:uiPriority w:val="99"/>
    <w:rsid w:val="004D088E"/>
    <w:rPr>
      <w:rFonts w:eastAsiaTheme="majorEastAsia" w:cstheme="majorBidi"/>
      <w:b/>
    </w:rPr>
  </w:style>
  <w:style w:type="character" w:customStyle="1" w:styleId="berschrift6Zchn">
    <w:name w:val="Überschrift 6 Zchn"/>
    <w:basedOn w:val="Absatz-Standardschriftart"/>
    <w:link w:val="berschrift6"/>
    <w:uiPriority w:val="6"/>
    <w:semiHidden/>
    <w:rsid w:val="004D088E"/>
    <w:rPr>
      <w:rFonts w:eastAsiaTheme="majorEastAsia" w:cstheme="majorBidi"/>
      <w:b/>
    </w:rPr>
  </w:style>
  <w:style w:type="character" w:customStyle="1" w:styleId="berschrift7Zchn">
    <w:name w:val="Überschrift 7 Zchn"/>
    <w:basedOn w:val="Absatz-Standardschriftart"/>
    <w:link w:val="berschrift7"/>
    <w:uiPriority w:val="6"/>
    <w:semiHidden/>
    <w:rsid w:val="004D088E"/>
    <w:rPr>
      <w:rFonts w:eastAsiaTheme="majorEastAsia" w:cstheme="majorBidi"/>
      <w:b/>
    </w:rPr>
  </w:style>
  <w:style w:type="character" w:customStyle="1" w:styleId="berschrift8Zchn">
    <w:name w:val="Überschrift 8 Zchn"/>
    <w:basedOn w:val="Absatz-Standardschriftart"/>
    <w:link w:val="berschrift8"/>
    <w:uiPriority w:val="6"/>
    <w:semiHidden/>
    <w:rsid w:val="004D088E"/>
    <w:rPr>
      <w:rFonts w:eastAsiaTheme="majorEastAsia" w:cstheme="majorBidi"/>
      <w:b/>
    </w:rPr>
  </w:style>
  <w:style w:type="character" w:customStyle="1" w:styleId="berschrift9Zchn">
    <w:name w:val="Überschrift 9 Zchn"/>
    <w:basedOn w:val="Absatz-Standardschriftart"/>
    <w:link w:val="berschrift9"/>
    <w:uiPriority w:val="6"/>
    <w:semiHidden/>
    <w:rsid w:val="004D088E"/>
    <w:rPr>
      <w:rFonts w:ascii="Courier" w:eastAsiaTheme="majorEastAsia" w:hAnsi="Courier" w:cstheme="majorBidi"/>
    </w:rPr>
  </w:style>
  <w:style w:type="paragraph" w:styleId="Verzeichnis1">
    <w:name w:val="toc 1"/>
    <w:basedOn w:val="dltext"/>
    <w:next w:val="dltext"/>
    <w:autoRedefine/>
    <w:uiPriority w:val="39"/>
    <w:rsid w:val="004D088E"/>
    <w:pPr>
      <w:tabs>
        <w:tab w:val="left" w:pos="567"/>
        <w:tab w:val="right" w:leader="dot" w:pos="7371"/>
      </w:tabs>
    </w:pPr>
    <w:rPr>
      <w:noProof/>
    </w:rPr>
  </w:style>
  <w:style w:type="paragraph" w:styleId="Verzeichnis2">
    <w:name w:val="toc 2"/>
    <w:basedOn w:val="dltext"/>
    <w:next w:val="dltext"/>
    <w:autoRedefine/>
    <w:uiPriority w:val="39"/>
    <w:rsid w:val="004D088E"/>
    <w:pPr>
      <w:tabs>
        <w:tab w:val="left" w:pos="851"/>
        <w:tab w:val="right" w:leader="dot" w:pos="7371"/>
      </w:tabs>
      <w:ind w:left="284"/>
    </w:pPr>
  </w:style>
  <w:style w:type="paragraph" w:styleId="Verzeichnis3">
    <w:name w:val="toc 3"/>
    <w:basedOn w:val="dltext"/>
    <w:next w:val="dltext"/>
    <w:autoRedefine/>
    <w:uiPriority w:val="39"/>
    <w:rsid w:val="004D088E"/>
    <w:pPr>
      <w:tabs>
        <w:tab w:val="left" w:pos="1134"/>
        <w:tab w:val="right" w:leader="dot" w:pos="7371"/>
      </w:tabs>
      <w:ind w:left="567"/>
    </w:pPr>
  </w:style>
  <w:style w:type="paragraph" w:styleId="Verzeichnis4">
    <w:name w:val="toc 4"/>
    <w:basedOn w:val="dltext"/>
    <w:next w:val="dltext"/>
    <w:autoRedefine/>
    <w:semiHidden/>
    <w:unhideWhenUsed/>
    <w:rsid w:val="004D088E"/>
    <w:pPr>
      <w:tabs>
        <w:tab w:val="left" w:pos="1418"/>
        <w:tab w:val="right" w:leader="dot" w:pos="7371"/>
      </w:tabs>
      <w:ind w:left="851"/>
    </w:pPr>
  </w:style>
  <w:style w:type="character" w:customStyle="1" w:styleId="berschrift2Zchn">
    <w:name w:val="Überschrift 2 Zchn"/>
    <w:basedOn w:val="Absatz-Standardschriftart"/>
    <w:link w:val="berschrift2"/>
    <w:uiPriority w:val="2"/>
    <w:rsid w:val="004D088E"/>
    <w:rPr>
      <w:rFonts w:ascii="Calibri Light" w:hAnsi="Calibri Light"/>
      <w:sz w:val="16"/>
    </w:rPr>
  </w:style>
  <w:style w:type="character" w:customStyle="1" w:styleId="berschrift3Zchn">
    <w:name w:val="Überschrift 3 Zchn"/>
    <w:basedOn w:val="Absatz-Standardschriftart"/>
    <w:link w:val="berschrift3"/>
    <w:uiPriority w:val="2"/>
    <w:rsid w:val="004D088E"/>
    <w:rPr>
      <w:rFonts w:ascii="Calibri Light" w:hAnsi="Calibri Light"/>
      <w:sz w:val="16"/>
    </w:rPr>
  </w:style>
  <w:style w:type="character" w:customStyle="1" w:styleId="berschrift4Zchn">
    <w:name w:val="Überschrift 4 Zchn"/>
    <w:basedOn w:val="Absatz-Standardschriftart"/>
    <w:link w:val="berschrift4"/>
    <w:uiPriority w:val="2"/>
    <w:rsid w:val="004D088E"/>
    <w:rPr>
      <w:b/>
    </w:rPr>
  </w:style>
  <w:style w:type="character" w:customStyle="1" w:styleId="VSVariable">
    <w:name w:val="VSVariable"/>
    <w:semiHidden/>
    <w:rsid w:val="004D088E"/>
    <w:rPr>
      <w:vanish/>
      <w:u w:color="000000"/>
      <w:bdr w:val="none" w:sz="0" w:space="0" w:color="auto"/>
      <w:shd w:val="clear" w:color="auto" w:fill="00FFFF"/>
    </w:rPr>
  </w:style>
  <w:style w:type="paragraph" w:customStyle="1" w:styleId="dlKopfzeile">
    <w:name w:val="dl_Kopfzeile"/>
    <w:qFormat/>
    <w:rsid w:val="004D088E"/>
    <w:pPr>
      <w:pBdr>
        <w:bottom w:val="single" w:sz="4" w:space="2" w:color="BFBFBF" w:themeColor="background1" w:themeShade="BF"/>
      </w:pBdr>
      <w:tabs>
        <w:tab w:val="right" w:pos="7371"/>
      </w:tabs>
      <w:ind w:left="-2268"/>
    </w:pPr>
    <w:rPr>
      <w:rFonts w:eastAsiaTheme="minorEastAsia" w:cstheme="minorBidi"/>
      <w:b/>
      <w:color w:val="A6A6A6" w:themeColor="background1" w:themeShade="A6"/>
      <w:sz w:val="24"/>
    </w:rPr>
  </w:style>
  <w:style w:type="paragraph" w:customStyle="1" w:styleId="dlFusszeilegerade">
    <w:name w:val="dl_Fusszeile_gerade"/>
    <w:qFormat/>
    <w:rsid w:val="004D088E"/>
    <w:pPr>
      <w:pBdr>
        <w:top w:val="single" w:sz="4" w:space="2" w:color="BFBFBF" w:themeColor="background1" w:themeShade="BF"/>
      </w:pBdr>
      <w:ind w:left="-2268"/>
    </w:pPr>
    <w:rPr>
      <w:rFonts w:eastAsiaTheme="minorEastAsia" w:cstheme="minorBidi"/>
      <w:color w:val="A6A6A6" w:themeColor="background1" w:themeShade="A6"/>
    </w:rPr>
  </w:style>
  <w:style w:type="paragraph" w:customStyle="1" w:styleId="dlFusszeileungerade">
    <w:name w:val="dl_Fusszeile_ungerade"/>
    <w:basedOn w:val="dlFusszeilegerade"/>
    <w:qFormat/>
    <w:rsid w:val="004D088E"/>
    <w:pPr>
      <w:jc w:val="right"/>
    </w:pPr>
  </w:style>
  <w:style w:type="paragraph" w:styleId="Verzeichnis5">
    <w:name w:val="toc 5"/>
    <w:basedOn w:val="dltext"/>
    <w:next w:val="Standard"/>
    <w:autoRedefine/>
    <w:uiPriority w:val="39"/>
    <w:unhideWhenUsed/>
    <w:rsid w:val="004D088E"/>
    <w:pPr>
      <w:tabs>
        <w:tab w:val="left" w:pos="1418"/>
        <w:tab w:val="right" w:leader="dot" w:pos="7371"/>
      </w:tabs>
      <w:ind w:left="851"/>
    </w:pPr>
  </w:style>
  <w:style w:type="paragraph" w:styleId="Verzeichnis6">
    <w:name w:val="toc 6"/>
    <w:basedOn w:val="dltext"/>
    <w:next w:val="Standard"/>
    <w:autoRedefine/>
    <w:uiPriority w:val="39"/>
    <w:semiHidden/>
    <w:unhideWhenUsed/>
    <w:rsid w:val="004D088E"/>
    <w:pPr>
      <w:tabs>
        <w:tab w:val="left" w:pos="1418"/>
        <w:tab w:val="right" w:leader="dot" w:pos="7371"/>
      </w:tabs>
      <w:ind w:left="851"/>
    </w:pPr>
  </w:style>
  <w:style w:type="paragraph" w:customStyle="1" w:styleId="dltitleindexmodul">
    <w:name w:val="dl_title_index_modul"/>
    <w:basedOn w:val="dlModulbegrenzung"/>
    <w:next w:val="dltext"/>
    <w:qFormat/>
    <w:rsid w:val="004D088E"/>
  </w:style>
  <w:style w:type="paragraph" w:customStyle="1" w:styleId="NETZTitel">
    <w:name w:val="NETZ Titel"/>
    <w:next w:val="dltext"/>
    <w:qFormat/>
    <w:rsid w:val="004D088E"/>
    <w:pPr>
      <w:spacing w:line="320" w:lineRule="exact"/>
    </w:pPr>
    <w:rPr>
      <w:rFonts w:cs="Arial"/>
      <w:b/>
      <w:color w:val="20365D"/>
      <w:sz w:val="28"/>
    </w:rPr>
  </w:style>
  <w:style w:type="paragraph" w:customStyle="1" w:styleId="dlTitel2">
    <w:name w:val="dl_Titel_2"/>
    <w:basedOn w:val="NETZTitel"/>
    <w:qFormat/>
    <w:rsid w:val="004D088E"/>
    <w:rPr>
      <w:sz w:val="72"/>
    </w:rPr>
  </w:style>
  <w:style w:type="paragraph" w:styleId="Indexberschrift">
    <w:name w:val="index heading"/>
    <w:basedOn w:val="dltext"/>
    <w:next w:val="Index1"/>
    <w:uiPriority w:val="99"/>
    <w:semiHidden/>
    <w:unhideWhenUsed/>
    <w:rsid w:val="004D088E"/>
    <w:rPr>
      <w:rFonts w:eastAsiaTheme="majorEastAsia" w:cstheme="majorBidi"/>
      <w:b/>
      <w:bCs/>
      <w:i/>
    </w:rPr>
  </w:style>
  <w:style w:type="paragraph" w:styleId="Index2">
    <w:name w:val="index 2"/>
    <w:basedOn w:val="dltext"/>
    <w:next w:val="dltext"/>
    <w:autoRedefine/>
    <w:uiPriority w:val="99"/>
    <w:semiHidden/>
    <w:unhideWhenUsed/>
    <w:rsid w:val="004D088E"/>
    <w:pPr>
      <w:tabs>
        <w:tab w:val="right" w:leader="dot" w:pos="7371"/>
      </w:tabs>
      <w:ind w:left="170"/>
    </w:pPr>
  </w:style>
  <w:style w:type="paragraph" w:styleId="Index3">
    <w:name w:val="index 3"/>
    <w:basedOn w:val="dltext"/>
    <w:next w:val="dltext"/>
    <w:autoRedefine/>
    <w:uiPriority w:val="99"/>
    <w:semiHidden/>
    <w:unhideWhenUsed/>
    <w:rsid w:val="004D088E"/>
    <w:pPr>
      <w:tabs>
        <w:tab w:val="right" w:pos="7371"/>
      </w:tabs>
      <w:ind w:left="340"/>
    </w:pPr>
  </w:style>
  <w:style w:type="paragraph" w:styleId="Index4">
    <w:name w:val="index 4"/>
    <w:basedOn w:val="dltext"/>
    <w:next w:val="dltext"/>
    <w:autoRedefine/>
    <w:uiPriority w:val="99"/>
    <w:semiHidden/>
    <w:unhideWhenUsed/>
    <w:rsid w:val="004D088E"/>
    <w:pPr>
      <w:tabs>
        <w:tab w:val="right" w:leader="dot" w:pos="7371"/>
      </w:tabs>
      <w:ind w:left="510"/>
    </w:pPr>
  </w:style>
  <w:style w:type="paragraph" w:customStyle="1" w:styleId="dltextzentriert">
    <w:name w:val="dl_text_zentriert"/>
    <w:basedOn w:val="dltext"/>
    <w:qFormat/>
    <w:rsid w:val="004D088E"/>
    <w:pPr>
      <w:jc w:val="center"/>
    </w:pPr>
  </w:style>
  <w:style w:type="character" w:customStyle="1" w:styleId="dltextZchn">
    <w:name w:val="dl_text Zchn"/>
    <w:basedOn w:val="Absatz-Standardschriftart"/>
    <w:link w:val="dltext"/>
    <w:rsid w:val="004D088E"/>
    <w:rPr>
      <w:rFonts w:ascii="Calibri Light" w:hAnsi="Calibri Light"/>
      <w:sz w:val="16"/>
    </w:rPr>
  </w:style>
  <w:style w:type="character" w:customStyle="1" w:styleId="dltextkursivZchn">
    <w:name w:val="dl_text_kursiv Zchn"/>
    <w:basedOn w:val="dltextZchn"/>
    <w:link w:val="dltextkursiv"/>
    <w:rsid w:val="004D088E"/>
    <w:rPr>
      <w:rFonts w:ascii="Calibri Light" w:hAnsi="Calibri Light"/>
      <w:sz w:val="16"/>
    </w:rPr>
  </w:style>
  <w:style w:type="paragraph" w:customStyle="1" w:styleId="VorlageStrukturinformation">
    <w:name w:val="Vorlage_Strukturinformation"/>
    <w:next w:val="Standard"/>
    <w:semiHidden/>
    <w:rsid w:val="004D088E"/>
    <w:pPr>
      <w:shd w:val="clear" w:color="auto" w:fill="FFFF99"/>
    </w:pPr>
    <w:rPr>
      <w:rFonts w:eastAsia="Arial Unicode MS"/>
      <w:vanish/>
      <w:color w:val="339966"/>
      <w:sz w:val="12"/>
      <w:szCs w:val="12"/>
    </w:rPr>
  </w:style>
  <w:style w:type="paragraph" w:customStyle="1" w:styleId="NETZLogo">
    <w:name w:val="NETZ Logo"/>
    <w:qFormat/>
    <w:rsid w:val="004D088E"/>
    <w:pPr>
      <w:jc w:val="right"/>
    </w:pPr>
    <w:rPr>
      <w:rFonts w:eastAsiaTheme="minorEastAsia" w:cs="Arial"/>
      <w:sz w:val="16"/>
    </w:rPr>
  </w:style>
  <w:style w:type="paragraph" w:customStyle="1" w:styleId="NETZgroeLeerzeile">
    <w:name w:val="NETZ große Leerzeile"/>
    <w:qFormat/>
    <w:rsid w:val="004D088E"/>
    <w:pPr>
      <w:tabs>
        <w:tab w:val="left" w:pos="1020"/>
      </w:tabs>
    </w:pPr>
    <w:rPr>
      <w:rFonts w:eastAsiaTheme="minorEastAsia" w:cs="Arial"/>
      <w:sz w:val="8"/>
    </w:rPr>
  </w:style>
  <w:style w:type="paragraph" w:customStyle="1" w:styleId="NETZErluterung">
    <w:name w:val="NETZ Erläuterung"/>
    <w:qFormat/>
    <w:rsid w:val="004D088E"/>
    <w:rPr>
      <w:rFonts w:cs="Arial"/>
      <w:sz w:val="16"/>
    </w:rPr>
  </w:style>
  <w:style w:type="paragraph" w:customStyle="1" w:styleId="NETZAdresse">
    <w:name w:val="NETZ Adresse"/>
    <w:link w:val="NETZAdresseZchn"/>
    <w:autoRedefine/>
    <w:qFormat/>
    <w:rsid w:val="004D088E"/>
    <w:rPr>
      <w:rFonts w:cs="Arial"/>
      <w:sz w:val="14"/>
    </w:rPr>
  </w:style>
  <w:style w:type="paragraph" w:customStyle="1" w:styleId="enviaNETZLeerzeile">
    <w:name w:val="envia NETZ Leerzeile"/>
    <w:qFormat/>
    <w:rsid w:val="004D088E"/>
    <w:rPr>
      <w:rFonts w:ascii="Calibri Light" w:hAnsi="Calibri Light"/>
      <w:sz w:val="2"/>
    </w:rPr>
  </w:style>
  <w:style w:type="character" w:customStyle="1" w:styleId="NETZAdresseZchn">
    <w:name w:val="NETZ Adresse Zchn"/>
    <w:basedOn w:val="Absatz-Standardschriftart"/>
    <w:link w:val="NETZAdresse"/>
    <w:rsid w:val="004D088E"/>
    <w:rPr>
      <w:rFonts w:cs="Arial"/>
      <w:sz w:val="14"/>
    </w:rPr>
  </w:style>
  <w:style w:type="paragraph" w:customStyle="1" w:styleId="NETZFuzeileFirmierung">
    <w:name w:val="NETZ Fußzeile Firmierung"/>
    <w:basedOn w:val="Fuzeile"/>
    <w:autoRedefine/>
    <w:qFormat/>
    <w:rsid w:val="004D088E"/>
    <w:pPr>
      <w:tabs>
        <w:tab w:val="clear" w:pos="4536"/>
        <w:tab w:val="clear" w:pos="9072"/>
      </w:tabs>
      <w:spacing w:line="180" w:lineRule="atLeast"/>
      <w:jc w:val="right"/>
    </w:pPr>
    <w:rPr>
      <w:rFonts w:eastAsia="Times New Roman" w:cs="Arial"/>
      <w:noProof/>
      <w:sz w:val="15"/>
      <w:szCs w:val="15"/>
      <w:lang w:eastAsia="en-US"/>
    </w:rPr>
  </w:style>
  <w:style w:type="paragraph" w:customStyle="1" w:styleId="dltabletext">
    <w:name w:val="dl_table_text"/>
    <w:link w:val="dltabletextZchn"/>
    <w:autoRedefine/>
    <w:qFormat/>
    <w:rsid w:val="004D088E"/>
    <w:rPr>
      <w:rFonts w:ascii="Calibri Light" w:hAnsi="Calibri Light"/>
      <w:sz w:val="15"/>
    </w:rPr>
  </w:style>
  <w:style w:type="character" w:customStyle="1" w:styleId="dltabletextZchn">
    <w:name w:val="dl_table_text Zchn"/>
    <w:link w:val="dltabletext"/>
    <w:locked/>
    <w:rsid w:val="004D088E"/>
    <w:rPr>
      <w:rFonts w:ascii="Calibri Light" w:hAnsi="Calibri Light"/>
      <w:sz w:val="15"/>
    </w:rPr>
  </w:style>
  <w:style w:type="paragraph" w:customStyle="1" w:styleId="dlfootnote">
    <w:name w:val="dl_footnote"/>
    <w:qFormat/>
    <w:rsid w:val="004D088E"/>
    <w:rPr>
      <w:rFonts w:ascii="Calibri Light" w:hAnsi="Calibri Light"/>
      <w:sz w:val="12"/>
    </w:rPr>
  </w:style>
  <w:style w:type="paragraph" w:customStyle="1" w:styleId="NETZFuzeileDokumenteninfo">
    <w:name w:val="NETZ Fußzeile Dokumenteninfo"/>
    <w:basedOn w:val="NETZAdresse"/>
    <w:qFormat/>
    <w:rsid w:val="004D088E"/>
  </w:style>
  <w:style w:type="paragraph" w:customStyle="1" w:styleId="NETZFuzeileSeitennummern">
    <w:name w:val="NETZ Fußzeile Seitennummern"/>
    <w:basedOn w:val="NETZFuzeileFirmierung"/>
    <w:qFormat/>
    <w:rsid w:val="004D088E"/>
    <w:pPr>
      <w:jc w:val="center"/>
    </w:pPr>
  </w:style>
  <w:style w:type="paragraph" w:customStyle="1" w:styleId="NETZNum1">
    <w:name w:val="NETZ Num_1"/>
    <w:next w:val="Standard"/>
    <w:qFormat/>
    <w:rsid w:val="004D088E"/>
    <w:pPr>
      <w:keepNext/>
      <w:numPr>
        <w:numId w:val="13"/>
      </w:numPr>
      <w:tabs>
        <w:tab w:val="left" w:pos="567"/>
      </w:tabs>
      <w:spacing w:before="120" w:after="120"/>
    </w:pPr>
    <w:rPr>
      <w:rFonts w:cs="Arial"/>
      <w:b/>
      <w:sz w:val="22"/>
    </w:rPr>
  </w:style>
  <w:style w:type="paragraph" w:customStyle="1" w:styleId="NETZNum11">
    <w:name w:val="NETZ Num_1.1"/>
    <w:qFormat/>
    <w:rsid w:val="004D088E"/>
    <w:pPr>
      <w:numPr>
        <w:ilvl w:val="1"/>
        <w:numId w:val="13"/>
      </w:numPr>
      <w:spacing w:after="120"/>
    </w:pPr>
    <w:rPr>
      <w:rFonts w:cs="Arial"/>
      <w:sz w:val="22"/>
    </w:rPr>
  </w:style>
  <w:style w:type="paragraph" w:customStyle="1" w:styleId="NETZNum111">
    <w:name w:val="NETZ Num_1.1.1"/>
    <w:qFormat/>
    <w:rsid w:val="004D088E"/>
    <w:pPr>
      <w:numPr>
        <w:ilvl w:val="2"/>
        <w:numId w:val="13"/>
      </w:numPr>
      <w:spacing w:after="120"/>
    </w:pPr>
    <w:rPr>
      <w:rFonts w:cs="Arial"/>
      <w:sz w:val="22"/>
    </w:rPr>
  </w:style>
  <w:style w:type="paragraph" w:customStyle="1" w:styleId="NETZText">
    <w:name w:val="NETZ Text"/>
    <w:link w:val="NETZTextZchn"/>
    <w:qFormat/>
    <w:rsid w:val="004D088E"/>
    <w:pPr>
      <w:jc w:val="both"/>
    </w:pPr>
    <w:rPr>
      <w:rFonts w:cs="Arial"/>
      <w:sz w:val="22"/>
    </w:rPr>
  </w:style>
  <w:style w:type="character" w:customStyle="1" w:styleId="NETZTextFett">
    <w:name w:val="NETZ Text Fett"/>
    <w:basedOn w:val="Absatz-Standardschriftart"/>
    <w:uiPriority w:val="1"/>
    <w:qFormat/>
    <w:rsid w:val="004D088E"/>
    <w:rPr>
      <w:b/>
    </w:rPr>
  </w:style>
  <w:style w:type="paragraph" w:customStyle="1" w:styleId="NETZFunotentext">
    <w:name w:val="NETZ Fußnotentext"/>
    <w:qFormat/>
    <w:rsid w:val="004D088E"/>
    <w:pPr>
      <w:spacing w:before="40" w:after="40"/>
    </w:pPr>
    <w:rPr>
      <w:rFonts w:cs="Arial"/>
      <w:sz w:val="16"/>
    </w:rPr>
  </w:style>
  <w:style w:type="paragraph" w:styleId="Funotentext">
    <w:name w:val="footnote text"/>
    <w:basedOn w:val="Standard"/>
    <w:link w:val="FunotentextZchn"/>
    <w:uiPriority w:val="99"/>
    <w:semiHidden/>
    <w:unhideWhenUsed/>
    <w:rsid w:val="004D088E"/>
    <w:pPr>
      <w:spacing w:after="0" w:line="240" w:lineRule="auto"/>
    </w:pPr>
  </w:style>
  <w:style w:type="character" w:customStyle="1" w:styleId="FunotentextZchn">
    <w:name w:val="Fußnotentext Zchn"/>
    <w:basedOn w:val="Absatz-Standardschriftart"/>
    <w:link w:val="Funotentext"/>
    <w:uiPriority w:val="99"/>
    <w:semiHidden/>
    <w:rsid w:val="004D088E"/>
    <w:rPr>
      <w:rFonts w:eastAsiaTheme="minorEastAsia" w:cstheme="minorBidi"/>
    </w:rPr>
  </w:style>
  <w:style w:type="character" w:styleId="Funotenzeichen">
    <w:name w:val="footnote reference"/>
    <w:basedOn w:val="Absatz-Standardschriftart"/>
    <w:uiPriority w:val="99"/>
    <w:semiHidden/>
    <w:unhideWhenUsed/>
    <w:rsid w:val="004D088E"/>
    <w:rPr>
      <w:vertAlign w:val="superscript"/>
    </w:rPr>
  </w:style>
  <w:style w:type="paragraph" w:customStyle="1" w:styleId="NETZberschrift">
    <w:name w:val="NETZ Überschrift"/>
    <w:next w:val="NETZText"/>
    <w:autoRedefine/>
    <w:qFormat/>
    <w:rsid w:val="004D088E"/>
    <w:pPr>
      <w:spacing w:before="120" w:after="120"/>
      <w:contextualSpacing/>
    </w:pPr>
    <w:rPr>
      <w:rFonts w:cs="Arial"/>
      <w:b/>
      <w:color w:val="20365D"/>
      <w:sz w:val="22"/>
    </w:rPr>
  </w:style>
  <w:style w:type="paragraph" w:customStyle="1" w:styleId="NETZUntertitel">
    <w:name w:val="NETZ Untertitel"/>
    <w:basedOn w:val="NETZText"/>
    <w:qFormat/>
    <w:rsid w:val="004D088E"/>
    <w:pPr>
      <w:jc w:val="left"/>
    </w:pPr>
  </w:style>
  <w:style w:type="paragraph" w:customStyle="1" w:styleId="NETZTextEinzug1cm">
    <w:name w:val="NETZ Text Einzug_1cm"/>
    <w:basedOn w:val="NETZText"/>
    <w:qFormat/>
    <w:rsid w:val="004D088E"/>
    <w:pPr>
      <w:spacing w:after="120"/>
      <w:ind w:left="567"/>
    </w:pPr>
  </w:style>
  <w:style w:type="paragraph" w:customStyle="1" w:styleId="NETZTextEinzug2cm">
    <w:name w:val="NETZ Text Einzug_2cm"/>
    <w:basedOn w:val="NETZText"/>
    <w:qFormat/>
    <w:rsid w:val="004D088E"/>
    <w:pPr>
      <w:spacing w:after="120"/>
      <w:ind w:left="1134"/>
    </w:pPr>
  </w:style>
  <w:style w:type="paragraph" w:customStyle="1" w:styleId="NETZTabelleText">
    <w:name w:val="NETZ Tabelle Text"/>
    <w:basedOn w:val="dltabletext"/>
    <w:qFormat/>
    <w:rsid w:val="004D088E"/>
    <w:rPr>
      <w:rFonts w:ascii="Arial" w:hAnsi="Arial" w:cs="Arial"/>
      <w:sz w:val="20"/>
    </w:rPr>
  </w:style>
  <w:style w:type="character" w:customStyle="1" w:styleId="NETZTextZchn">
    <w:name w:val="NETZ Text Zchn"/>
    <w:basedOn w:val="Absatz-Standardschriftart"/>
    <w:link w:val="NETZText"/>
    <w:rsid w:val="004D088E"/>
    <w:rPr>
      <w:rFonts w:cs="Arial"/>
      <w:sz w:val="22"/>
    </w:rPr>
  </w:style>
  <w:style w:type="character" w:customStyle="1" w:styleId="NETZTextUnterstrichen">
    <w:name w:val="NETZ Text Unterstrichen"/>
    <w:basedOn w:val="Absatz-Standardschriftart"/>
    <w:uiPriority w:val="1"/>
    <w:qFormat/>
    <w:rsid w:val="004D088E"/>
    <w:rPr>
      <w:u w:val="single"/>
    </w:rPr>
  </w:style>
  <w:style w:type="paragraph" w:customStyle="1" w:styleId="NETZListeEbene-1">
    <w:name w:val="NETZ Liste_Ebene-1"/>
    <w:basedOn w:val="dllisttext"/>
    <w:qFormat/>
    <w:rsid w:val="004D088E"/>
    <w:pPr>
      <w:tabs>
        <w:tab w:val="clear" w:pos="2835"/>
      </w:tabs>
      <w:spacing w:after="120"/>
      <w:ind w:left="1134" w:hanging="425"/>
    </w:pPr>
    <w:rPr>
      <w:rFonts w:ascii="Arial" w:hAnsi="Arial" w:cs="Arial"/>
      <w:sz w:val="22"/>
    </w:rPr>
  </w:style>
  <w:style w:type="paragraph" w:customStyle="1" w:styleId="NETZListeEbene-2">
    <w:name w:val="NETZ Liste_Ebene-2"/>
    <w:basedOn w:val="NETZListeEbene-1"/>
    <w:qFormat/>
    <w:rsid w:val="004D088E"/>
    <w:pPr>
      <w:ind w:left="1843"/>
    </w:pPr>
  </w:style>
  <w:style w:type="paragraph" w:customStyle="1" w:styleId="NETZListeEbene-3">
    <w:name w:val="NETZ Liste_Ebene-3"/>
    <w:basedOn w:val="NETZListeEbene-1"/>
    <w:qFormat/>
    <w:rsid w:val="004D088E"/>
    <w:pPr>
      <w:ind w:left="2126"/>
    </w:pPr>
    <w:rPr>
      <w:lang w:val="it-IT"/>
    </w:rPr>
  </w:style>
  <w:style w:type="paragraph" w:customStyle="1" w:styleId="NETZVariablen">
    <w:name w:val="NETZ Variablen"/>
    <w:basedOn w:val="Standard"/>
    <w:qFormat/>
    <w:rsid w:val="004D088E"/>
    <w:pPr>
      <w:spacing w:after="0" w:line="14" w:lineRule="exact"/>
    </w:pPr>
    <w:rPr>
      <w:rFonts w:eastAsia="Times New Roman" w:cs="Arial"/>
      <w:vanish/>
      <w:color w:val="FFFFFF" w:themeColor="background1"/>
      <w:sz w:val="2"/>
    </w:rPr>
  </w:style>
  <w:style w:type="paragraph" w:customStyle="1" w:styleId="NETZTextBrief-CD">
    <w:name w:val="NETZ Text Brief-CD"/>
    <w:basedOn w:val="NETZText"/>
    <w:link w:val="NETZTextBrief-CDZchn"/>
    <w:qFormat/>
    <w:rsid w:val="004D088E"/>
    <w:pPr>
      <w:spacing w:line="264" w:lineRule="atLeast"/>
      <w:jc w:val="left"/>
    </w:pPr>
  </w:style>
  <w:style w:type="character" w:customStyle="1" w:styleId="NETZTextBrief-CDZchn">
    <w:name w:val="NETZ Text Brief-CD Zchn"/>
    <w:basedOn w:val="NETZTextZchn"/>
    <w:link w:val="NETZTextBrief-CD"/>
    <w:rsid w:val="004D088E"/>
    <w:rPr>
      <w:rFonts w:cs="Arial"/>
      <w:sz w:val="22"/>
    </w:rPr>
  </w:style>
  <w:style w:type="paragraph" w:styleId="KeinLeerraum">
    <w:name w:val="No Spacing"/>
    <w:uiPriority w:val="1"/>
    <w:semiHidden/>
    <w:qFormat/>
    <w:rsid w:val="001B1B77"/>
    <w:rPr>
      <w:rFonts w:eastAsiaTheme="minorEastAsia"/>
      <w:lang w:eastAsia="zh-CN"/>
    </w:rPr>
  </w:style>
  <w:style w:type="paragraph" w:styleId="Verzeichnis9">
    <w:name w:val="toc 9"/>
    <w:basedOn w:val="Standard"/>
    <w:next w:val="Standard"/>
    <w:autoRedefine/>
    <w:uiPriority w:val="39"/>
    <w:semiHidden/>
    <w:rsid w:val="001B1B77"/>
    <w:pPr>
      <w:spacing w:after="100"/>
      <w:ind w:left="1760"/>
    </w:pPr>
  </w:style>
  <w:style w:type="paragraph" w:styleId="Verzeichnis8">
    <w:name w:val="toc 8"/>
    <w:basedOn w:val="Standard"/>
    <w:next w:val="Standard"/>
    <w:autoRedefine/>
    <w:uiPriority w:val="39"/>
    <w:semiHidden/>
    <w:rsid w:val="001B1B77"/>
    <w:pPr>
      <w:spacing w:after="100"/>
      <w:ind w:left="1540"/>
    </w:pPr>
  </w:style>
  <w:style w:type="paragraph" w:styleId="Verzeichnis7">
    <w:name w:val="toc 7"/>
    <w:basedOn w:val="Standard"/>
    <w:next w:val="Standard"/>
    <w:autoRedefine/>
    <w:uiPriority w:val="39"/>
    <w:semiHidden/>
    <w:rsid w:val="001B1B77"/>
    <w:pPr>
      <w:spacing w:after="100"/>
      <w:ind w:left="1320"/>
    </w:pPr>
  </w:style>
  <w:style w:type="paragraph" w:styleId="Untertitel">
    <w:name w:val="Subtitle"/>
    <w:aliases w:val="_Untertitel"/>
    <w:basedOn w:val="Titel"/>
    <w:next w:val="Standard"/>
    <w:link w:val="UntertitelZchn"/>
    <w:uiPriority w:val="35"/>
    <w:qFormat/>
    <w:rsid w:val="001B1B77"/>
    <w:pPr>
      <w:spacing w:line="336" w:lineRule="atLeast"/>
    </w:pPr>
    <w:rPr>
      <w:sz w:val="28"/>
      <w:szCs w:val="24"/>
    </w:rPr>
  </w:style>
  <w:style w:type="character" w:customStyle="1" w:styleId="UntertitelZchn">
    <w:name w:val="Untertitel Zchn"/>
    <w:aliases w:val="_Untertitel Zchn"/>
    <w:basedOn w:val="Absatz-Standardschriftart"/>
    <w:link w:val="Untertitel"/>
    <w:uiPriority w:val="35"/>
    <w:rsid w:val="001B1B77"/>
    <w:rPr>
      <w:rFonts w:asciiTheme="majorHAnsi" w:hAnsiTheme="majorHAnsi"/>
      <w:b/>
      <w:sz w:val="28"/>
      <w:szCs w:val="24"/>
      <w:lang w:eastAsia="zh-CN"/>
    </w:rPr>
  </w:style>
  <w:style w:type="character" w:styleId="SchwacheHervorhebung">
    <w:name w:val="Subtle Emphasis"/>
    <w:basedOn w:val="Absatz-Standardschriftart"/>
    <w:uiPriority w:val="19"/>
    <w:semiHidden/>
    <w:qFormat/>
    <w:rsid w:val="001B1B77"/>
    <w:rPr>
      <w:i/>
      <w:iCs/>
      <w:color w:val="404040" w:themeColor="text1" w:themeTint="BF"/>
    </w:rPr>
  </w:style>
  <w:style w:type="character" w:styleId="Hervorhebung">
    <w:name w:val="Emphasis"/>
    <w:basedOn w:val="Absatz-Standardschriftart"/>
    <w:uiPriority w:val="20"/>
    <w:semiHidden/>
    <w:qFormat/>
    <w:rsid w:val="001B1B77"/>
    <w:rPr>
      <w:i/>
      <w:iCs/>
    </w:rPr>
  </w:style>
  <w:style w:type="character" w:styleId="IntensiveHervorhebung">
    <w:name w:val="Intense Emphasis"/>
    <w:basedOn w:val="Absatz-Standardschriftart"/>
    <w:uiPriority w:val="21"/>
    <w:semiHidden/>
    <w:qFormat/>
    <w:rsid w:val="001B1B77"/>
    <w:rPr>
      <w:i/>
      <w:iCs/>
      <w:color w:val="4F81BD" w:themeColor="accent1"/>
    </w:rPr>
  </w:style>
  <w:style w:type="paragraph" w:styleId="Zitat">
    <w:name w:val="Quote"/>
    <w:basedOn w:val="Standard"/>
    <w:next w:val="Standard"/>
    <w:link w:val="ZitatZchn"/>
    <w:uiPriority w:val="29"/>
    <w:semiHidden/>
    <w:qFormat/>
    <w:rsid w:val="001B1B77"/>
    <w:pPr>
      <w:spacing w:before="200"/>
      <w:ind w:left="864" w:right="864"/>
      <w:jc w:val="center"/>
    </w:pPr>
    <w:rPr>
      <w:i/>
      <w:iCs/>
      <w:color w:val="404040" w:themeColor="text1" w:themeTint="BF"/>
    </w:rPr>
  </w:style>
  <w:style w:type="character" w:customStyle="1" w:styleId="ZitatZchn">
    <w:name w:val="Zitat Zchn"/>
    <w:basedOn w:val="Absatz-Standardschriftart"/>
    <w:link w:val="Zitat"/>
    <w:uiPriority w:val="29"/>
    <w:semiHidden/>
    <w:rsid w:val="001B1B77"/>
    <w:rPr>
      <w:rFonts w:eastAsiaTheme="minorEastAsia"/>
      <w:i/>
      <w:iCs/>
      <w:color w:val="404040" w:themeColor="text1" w:themeTint="BF"/>
      <w:lang w:eastAsia="zh-CN"/>
    </w:rPr>
  </w:style>
  <w:style w:type="paragraph" w:styleId="IntensivesZitat">
    <w:name w:val="Intense Quote"/>
    <w:basedOn w:val="Standard"/>
    <w:next w:val="Standard"/>
    <w:link w:val="IntensivesZitatZchn"/>
    <w:uiPriority w:val="30"/>
    <w:semiHidden/>
    <w:qFormat/>
    <w:rsid w:val="001B1B7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ivesZitatZchn">
    <w:name w:val="Intensives Zitat Zchn"/>
    <w:basedOn w:val="Absatz-Standardschriftart"/>
    <w:link w:val="IntensivesZitat"/>
    <w:uiPriority w:val="30"/>
    <w:semiHidden/>
    <w:rsid w:val="001B1B77"/>
    <w:rPr>
      <w:rFonts w:eastAsiaTheme="minorEastAsia"/>
      <w:i/>
      <w:iCs/>
      <w:color w:val="4F81BD" w:themeColor="accent1"/>
      <w:lang w:eastAsia="zh-CN"/>
    </w:rPr>
  </w:style>
  <w:style w:type="character" w:styleId="SchwacherVerweis">
    <w:name w:val="Subtle Reference"/>
    <w:basedOn w:val="Absatz-Standardschriftart"/>
    <w:uiPriority w:val="31"/>
    <w:semiHidden/>
    <w:qFormat/>
    <w:rsid w:val="001B1B77"/>
    <w:rPr>
      <w:smallCaps/>
      <w:color w:val="5A5A5A" w:themeColor="text1" w:themeTint="A5"/>
    </w:rPr>
  </w:style>
  <w:style w:type="character" w:styleId="IntensiverVerweis">
    <w:name w:val="Intense Reference"/>
    <w:basedOn w:val="Absatz-Standardschriftart"/>
    <w:uiPriority w:val="32"/>
    <w:semiHidden/>
    <w:qFormat/>
    <w:rsid w:val="001B1B77"/>
    <w:rPr>
      <w:b/>
      <w:bCs/>
      <w:smallCaps/>
      <w:color w:val="4F81BD" w:themeColor="accent1"/>
      <w:spacing w:val="5"/>
    </w:rPr>
  </w:style>
  <w:style w:type="character" w:styleId="Buchtitel">
    <w:name w:val="Book Title"/>
    <w:basedOn w:val="Absatz-Standardschriftart"/>
    <w:uiPriority w:val="33"/>
    <w:semiHidden/>
    <w:qFormat/>
    <w:rsid w:val="001B1B77"/>
    <w:rPr>
      <w:b/>
      <w:bCs/>
      <w:i/>
      <w:iCs/>
      <w:spacing w:val="5"/>
    </w:rPr>
  </w:style>
  <w:style w:type="paragraph" w:styleId="Listenabsatz">
    <w:name w:val="List Paragraph"/>
    <w:basedOn w:val="Standard"/>
    <w:uiPriority w:val="34"/>
    <w:semiHidden/>
    <w:qFormat/>
    <w:rsid w:val="001B1B77"/>
    <w:pPr>
      <w:ind w:left="720"/>
      <w:contextualSpacing/>
    </w:pPr>
  </w:style>
  <w:style w:type="character" w:styleId="Fett">
    <w:name w:val="Strong"/>
    <w:basedOn w:val="Absatz-Standardschriftart"/>
    <w:uiPriority w:val="22"/>
    <w:semiHidden/>
    <w:qFormat/>
    <w:rsid w:val="001B1B77"/>
    <w:rPr>
      <w:b/>
      <w:bCs/>
    </w:rPr>
  </w:style>
  <w:style w:type="numbering" w:customStyle="1" w:styleId="ListeAufzaehlungen">
    <w:name w:val="_ListeAufzaehlungen"/>
    <w:basedOn w:val="KeineListe"/>
    <w:rsid w:val="001B1B77"/>
  </w:style>
  <w:style w:type="paragraph" w:customStyle="1" w:styleId="Aufzhlung1AltA">
    <w:name w:val="_Aufzählung 1 (Alt + A)"/>
    <w:basedOn w:val="Standard"/>
    <w:next w:val="Standard"/>
    <w:link w:val="Aufzhlung1AltAZchn"/>
    <w:uiPriority w:val="4"/>
    <w:qFormat/>
    <w:rsid w:val="001B1B77"/>
    <w:pPr>
      <w:tabs>
        <w:tab w:val="num" w:pos="454"/>
      </w:tabs>
      <w:ind w:left="454" w:hanging="454"/>
    </w:pPr>
  </w:style>
  <w:style w:type="character" w:customStyle="1" w:styleId="Aufzhlung1AltAZchn">
    <w:name w:val="_Aufzählung 1 (Alt + A) Zchn"/>
    <w:basedOn w:val="Absatz-Standardschriftart"/>
    <w:link w:val="Aufzhlung1AltA"/>
    <w:uiPriority w:val="4"/>
    <w:rsid w:val="001B1B77"/>
    <w:rPr>
      <w:rFonts w:eastAsiaTheme="minorEastAsia" w:cstheme="minorBidi"/>
    </w:rPr>
  </w:style>
  <w:style w:type="paragraph" w:customStyle="1" w:styleId="Aufzhlung2">
    <w:name w:val="_Aufzählung 2"/>
    <w:basedOn w:val="Standard"/>
    <w:next w:val="Standard"/>
    <w:link w:val="Aufzhlung2Zchn"/>
    <w:uiPriority w:val="4"/>
    <w:qFormat/>
    <w:rsid w:val="001B1B77"/>
    <w:pPr>
      <w:ind w:left="454" w:hanging="454"/>
    </w:pPr>
  </w:style>
  <w:style w:type="character" w:customStyle="1" w:styleId="Aufzhlung2Zchn">
    <w:name w:val="_Aufzählung 2 Zchn"/>
    <w:basedOn w:val="Absatz-Standardschriftart"/>
    <w:link w:val="Aufzhlung2"/>
    <w:uiPriority w:val="4"/>
    <w:rsid w:val="001B1B77"/>
    <w:rPr>
      <w:rFonts w:eastAsiaTheme="minorEastAsia" w:cstheme="minorBidi"/>
    </w:rPr>
  </w:style>
  <w:style w:type="paragraph" w:customStyle="1" w:styleId="Aufzhlung3">
    <w:name w:val="_Aufzählung 3"/>
    <w:basedOn w:val="Standard"/>
    <w:next w:val="Standard"/>
    <w:link w:val="Aufzhlung3Zchn"/>
    <w:uiPriority w:val="4"/>
    <w:qFormat/>
    <w:rsid w:val="001B1B77"/>
    <w:pPr>
      <w:ind w:left="454" w:hanging="454"/>
    </w:pPr>
  </w:style>
  <w:style w:type="character" w:customStyle="1" w:styleId="Aufzhlung3Zchn">
    <w:name w:val="_Aufzählung 3 Zchn"/>
    <w:basedOn w:val="Absatz-Standardschriftart"/>
    <w:link w:val="Aufzhlung3"/>
    <w:uiPriority w:val="4"/>
    <w:rsid w:val="001B1B77"/>
    <w:rPr>
      <w:rFonts w:eastAsiaTheme="minorEastAsia" w:cstheme="minorBidi"/>
    </w:rPr>
  </w:style>
  <w:style w:type="numbering" w:customStyle="1" w:styleId="ListeEinzuege">
    <w:name w:val="_ListeEinzuege"/>
    <w:basedOn w:val="KeineListe"/>
    <w:rsid w:val="001B1B77"/>
  </w:style>
  <w:style w:type="paragraph" w:customStyle="1" w:styleId="Einzug1AltE">
    <w:name w:val="_Einzug 1 (Alt + E)"/>
    <w:basedOn w:val="Standard"/>
    <w:next w:val="Standard"/>
    <w:link w:val="Einzug1AltEZchn"/>
    <w:uiPriority w:val="14"/>
    <w:qFormat/>
    <w:rsid w:val="001B1B77"/>
    <w:pPr>
      <w:tabs>
        <w:tab w:val="num" w:pos="454"/>
      </w:tabs>
      <w:ind w:left="454" w:hanging="454"/>
    </w:pPr>
  </w:style>
  <w:style w:type="character" w:customStyle="1" w:styleId="Einzug1AltEZchn">
    <w:name w:val="_Einzug 1 (Alt + E) Zchn"/>
    <w:basedOn w:val="Absatz-Standardschriftart"/>
    <w:link w:val="Einzug1AltE"/>
    <w:uiPriority w:val="14"/>
    <w:rsid w:val="001B1B77"/>
    <w:rPr>
      <w:rFonts w:eastAsiaTheme="minorEastAsia" w:cstheme="minorBidi"/>
    </w:rPr>
  </w:style>
  <w:style w:type="paragraph" w:customStyle="1" w:styleId="Einzug2">
    <w:name w:val="_Einzug 2"/>
    <w:basedOn w:val="Standard"/>
    <w:next w:val="Standard"/>
    <w:link w:val="Einzug2Zchn"/>
    <w:uiPriority w:val="14"/>
    <w:qFormat/>
    <w:rsid w:val="001B1B77"/>
    <w:pPr>
      <w:ind w:left="454" w:hanging="454"/>
    </w:pPr>
  </w:style>
  <w:style w:type="character" w:customStyle="1" w:styleId="Einzug2Zchn">
    <w:name w:val="_Einzug 2 Zchn"/>
    <w:basedOn w:val="Absatz-Standardschriftart"/>
    <w:link w:val="Einzug2"/>
    <w:uiPriority w:val="14"/>
    <w:rsid w:val="001B1B77"/>
    <w:rPr>
      <w:rFonts w:eastAsiaTheme="minorEastAsia" w:cstheme="minorBidi"/>
    </w:rPr>
  </w:style>
  <w:style w:type="paragraph" w:customStyle="1" w:styleId="Einzug3">
    <w:name w:val="_Einzug 3"/>
    <w:basedOn w:val="Standard"/>
    <w:next w:val="Standard"/>
    <w:link w:val="Einzug3Zchn"/>
    <w:uiPriority w:val="14"/>
    <w:qFormat/>
    <w:rsid w:val="001B1B77"/>
    <w:pPr>
      <w:ind w:left="454" w:hanging="454"/>
    </w:pPr>
  </w:style>
  <w:style w:type="character" w:customStyle="1" w:styleId="Einzug3Zchn">
    <w:name w:val="_Einzug 3 Zchn"/>
    <w:basedOn w:val="Absatz-Standardschriftart"/>
    <w:link w:val="Einzug3"/>
    <w:uiPriority w:val="14"/>
    <w:rsid w:val="001B1B77"/>
    <w:rPr>
      <w:rFonts w:eastAsiaTheme="minorEastAsia" w:cstheme="minorBidi"/>
    </w:rPr>
  </w:style>
  <w:style w:type="numbering" w:customStyle="1" w:styleId="ListeNummerierungen">
    <w:name w:val="_ListeNummerierungen"/>
    <w:basedOn w:val="KeineListe"/>
    <w:rsid w:val="001B1B77"/>
  </w:style>
  <w:style w:type="paragraph" w:customStyle="1" w:styleId="Nummerierung1AltN">
    <w:name w:val="_Nummerierung 1 (Alt + N)"/>
    <w:basedOn w:val="Standard"/>
    <w:next w:val="Standard"/>
    <w:uiPriority w:val="4"/>
    <w:qFormat/>
    <w:rsid w:val="001B1B77"/>
    <w:pPr>
      <w:ind w:left="720" w:hanging="360"/>
    </w:pPr>
  </w:style>
  <w:style w:type="paragraph" w:customStyle="1" w:styleId="Nummerierung2">
    <w:name w:val="_Nummerierung 2"/>
    <w:basedOn w:val="Standard"/>
    <w:next w:val="Standard"/>
    <w:uiPriority w:val="4"/>
    <w:qFormat/>
    <w:rsid w:val="001B1B77"/>
    <w:pPr>
      <w:ind w:left="1440" w:hanging="360"/>
    </w:pPr>
  </w:style>
  <w:style w:type="paragraph" w:customStyle="1" w:styleId="Nummerierung3">
    <w:name w:val="_Nummerierung 3"/>
    <w:basedOn w:val="Standard"/>
    <w:next w:val="Standard"/>
    <w:uiPriority w:val="4"/>
    <w:qFormat/>
    <w:rsid w:val="001B1B77"/>
    <w:pPr>
      <w:ind w:left="2160" w:hanging="180"/>
    </w:pPr>
  </w:style>
  <w:style w:type="numbering" w:customStyle="1" w:styleId="Listeberschriften">
    <w:name w:val="_ListeÜberschriften"/>
    <w:basedOn w:val="KeineListe"/>
    <w:rsid w:val="001B1B77"/>
  </w:style>
  <w:style w:type="paragraph" w:customStyle="1" w:styleId="berschrift1ohneNr">
    <w:name w:val="_Überschrift 1 ohne Nr"/>
    <w:basedOn w:val="Standard"/>
    <w:next w:val="Standard"/>
    <w:link w:val="berschrift1ohneNrZchn"/>
    <w:uiPriority w:val="24"/>
    <w:qFormat/>
    <w:rsid w:val="001B1B77"/>
    <w:pPr>
      <w:keepNext/>
      <w:suppressAutoHyphens/>
      <w:spacing w:line="336" w:lineRule="atLeast"/>
      <w:outlineLvl w:val="0"/>
    </w:pPr>
    <w:rPr>
      <w:rFonts w:asciiTheme="majorHAnsi" w:hAnsiTheme="majorHAnsi"/>
      <w:b/>
      <w:sz w:val="28"/>
    </w:rPr>
  </w:style>
  <w:style w:type="character" w:customStyle="1" w:styleId="berschrift1ohneNrZchn">
    <w:name w:val="_Überschrift 1 ohne Nr Zchn"/>
    <w:basedOn w:val="Absatz-Standardschriftart"/>
    <w:link w:val="berschrift1ohneNr"/>
    <w:uiPriority w:val="24"/>
    <w:rsid w:val="001B1B77"/>
    <w:rPr>
      <w:rFonts w:asciiTheme="majorHAnsi" w:eastAsiaTheme="minorEastAsia" w:hAnsiTheme="majorHAnsi"/>
      <w:b/>
      <w:sz w:val="28"/>
      <w:lang w:eastAsia="zh-CN"/>
    </w:rPr>
  </w:style>
  <w:style w:type="paragraph" w:customStyle="1" w:styleId="berschrift2ohneNr">
    <w:name w:val="_Überschrift 2 ohne Nr"/>
    <w:basedOn w:val="Standard"/>
    <w:next w:val="Standard"/>
    <w:link w:val="berschrift2ohneNrZchn"/>
    <w:uiPriority w:val="24"/>
    <w:qFormat/>
    <w:rsid w:val="001B1B77"/>
    <w:pPr>
      <w:keepNext/>
      <w:suppressAutoHyphens/>
      <w:spacing w:line="288" w:lineRule="atLeast"/>
      <w:outlineLvl w:val="1"/>
    </w:pPr>
    <w:rPr>
      <w:rFonts w:asciiTheme="majorHAnsi" w:hAnsiTheme="majorHAnsi"/>
      <w:b/>
      <w:sz w:val="24"/>
    </w:rPr>
  </w:style>
  <w:style w:type="character" w:customStyle="1" w:styleId="berschrift2ohneNrZchn">
    <w:name w:val="_Überschrift 2 ohne Nr Zchn"/>
    <w:basedOn w:val="Absatz-Standardschriftart"/>
    <w:link w:val="berschrift2ohneNr"/>
    <w:uiPriority w:val="24"/>
    <w:rsid w:val="001B1B77"/>
    <w:rPr>
      <w:rFonts w:asciiTheme="majorHAnsi" w:eastAsiaTheme="minorEastAsia" w:hAnsiTheme="majorHAnsi"/>
      <w:b/>
      <w:sz w:val="24"/>
      <w:lang w:eastAsia="zh-CN"/>
    </w:rPr>
  </w:style>
  <w:style w:type="paragraph" w:customStyle="1" w:styleId="berschrift3ohneNr">
    <w:name w:val="_Überschrift 3 ohne Nr"/>
    <w:basedOn w:val="Standard"/>
    <w:next w:val="Standard"/>
    <w:uiPriority w:val="24"/>
    <w:qFormat/>
    <w:rsid w:val="001B1B77"/>
    <w:pPr>
      <w:keepNext/>
      <w:suppressAutoHyphens/>
      <w:outlineLvl w:val="2"/>
    </w:pPr>
    <w:rPr>
      <w:rFonts w:asciiTheme="majorHAnsi" w:hAnsiTheme="majorHAnsi"/>
      <w:b/>
    </w:rPr>
  </w:style>
  <w:style w:type="character" w:styleId="Hyperlink">
    <w:name w:val="Hyperlink"/>
    <w:aliases w:val="_Hyperlink"/>
    <w:basedOn w:val="Absatz-Standardschriftart"/>
    <w:uiPriority w:val="99"/>
    <w:unhideWhenUsed/>
    <w:rsid w:val="001B1B77"/>
    <w:rPr>
      <w:color w:val="0000FF"/>
      <w:u w:val="single"/>
      <w:lang w:val="de-DE"/>
    </w:rPr>
  </w:style>
  <w:style w:type="character" w:customStyle="1" w:styleId="FettAltF">
    <w:name w:val="_Fett (Alt + F)"/>
    <w:basedOn w:val="Absatz-Standardschriftart"/>
    <w:qFormat/>
    <w:rsid w:val="001B1B77"/>
    <w:rPr>
      <w:b/>
      <w:bCs/>
      <w:lang w:val="de-DE"/>
    </w:rPr>
  </w:style>
  <w:style w:type="character" w:customStyle="1" w:styleId="KursivAltK">
    <w:name w:val="_Kursiv (Alt + K)"/>
    <w:basedOn w:val="Absatz-Standardschriftart"/>
    <w:uiPriority w:val="1"/>
    <w:qFormat/>
    <w:rsid w:val="001B1B77"/>
    <w:rPr>
      <w:i/>
      <w:lang w:val="de-DE"/>
    </w:rPr>
  </w:style>
  <w:style w:type="character" w:customStyle="1" w:styleId="FettKursiv">
    <w:name w:val="_Fett + Kursiv"/>
    <w:basedOn w:val="Absatz-Standardschriftart"/>
    <w:uiPriority w:val="1"/>
    <w:qFormat/>
    <w:rsid w:val="001B1B77"/>
    <w:rPr>
      <w:b/>
      <w:i/>
      <w:lang w:val="de-DE"/>
    </w:rPr>
  </w:style>
  <w:style w:type="paragraph" w:styleId="Beschriftung">
    <w:name w:val="caption"/>
    <w:aliases w:val="_Beschriftung"/>
    <w:basedOn w:val="Standard"/>
    <w:next w:val="Standard"/>
    <w:uiPriority w:val="35"/>
    <w:unhideWhenUsed/>
    <w:qFormat/>
    <w:rsid w:val="001B1B77"/>
    <w:pPr>
      <w:spacing w:line="240" w:lineRule="atLeast"/>
    </w:pPr>
    <w:rPr>
      <w:iCs/>
      <w:color w:val="1F497D" w:themeColor="text2"/>
      <w:szCs w:val="18"/>
    </w:rPr>
  </w:style>
  <w:style w:type="table" w:customStyle="1" w:styleId="TabellemitRahmen">
    <w:name w:val="_Tabelle mit Rahmen"/>
    <w:basedOn w:val="NormaleTabelle"/>
    <w:uiPriority w:val="99"/>
    <w:rsid w:val="001B1B77"/>
    <w:pPr>
      <w:spacing w:line="264" w:lineRule="atLeast"/>
      <w:ind w:left="102" w:right="102"/>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Pr>
    <w:trPr>
      <w:hidden/>
    </w:trPr>
  </w:style>
  <w:style w:type="table" w:customStyle="1" w:styleId="TabelleohneRahmen">
    <w:name w:val="_Tabelle ohne Rahmen"/>
    <w:basedOn w:val="NormaleTabelle"/>
    <w:uiPriority w:val="99"/>
    <w:rsid w:val="001B1B77"/>
    <w:pPr>
      <w:spacing w:line="264" w:lineRule="atLeast"/>
      <w:ind w:left="102" w:right="102"/>
    </w:pPr>
    <w:rPr>
      <w:rFonts w:eastAsiaTheme="minorEastAsia"/>
      <w:lang w:eastAsia="zh-CN"/>
    </w:rPr>
    <w:tblPr>
      <w:tblCellMar>
        <w:left w:w="6" w:type="dxa"/>
        <w:right w:w="6" w:type="dxa"/>
      </w:tblCellMar>
    </w:tblPr>
    <w:trPr>
      <w:hidden/>
    </w:t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398336">
      <w:bodyDiv w:val="1"/>
      <w:marLeft w:val="0"/>
      <w:marRight w:val="0"/>
      <w:marTop w:val="0"/>
      <w:marBottom w:val="0"/>
      <w:divBdr>
        <w:top w:val="none" w:sz="0" w:space="0" w:color="auto"/>
        <w:left w:val="none" w:sz="0" w:space="0" w:color="auto"/>
        <w:bottom w:val="none" w:sz="0" w:space="0" w:color="auto"/>
        <w:right w:val="none" w:sz="0" w:space="0" w:color="auto"/>
      </w:divBdr>
    </w:div>
    <w:div w:id="1359047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T:\Anwendungen\docuglobe\data\templates\VS_W_V_V_Dokumente_Informationsblatt_FCA.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A25666E1E05B974DA041A3D452144F70" ma:contentTypeVersion="26" ma:contentTypeDescription="Ein neues Dokument erstellen." ma:contentTypeScope="" ma:versionID="deceea8238602dbc35f1b11159c45873">
  <xsd:schema xmlns:xsd="http://www.w3.org/2001/XMLSchema" xmlns:xs="http://www.w3.org/2001/XMLSchema" xmlns:p="http://schemas.microsoft.com/office/2006/metadata/properties" xmlns:ns2="8242a0ba-876f-4256-87f6-bb38ca961f1c" xmlns:ns3="117c77b2-b17b-4f4d-ab47-a359c3bc0df4" targetNamespace="http://schemas.microsoft.com/office/2006/metadata/properties" ma:root="true" ma:fieldsID="7ba30313d12017159537c5b8ba58dd51" ns2:_="" ns3:_="">
    <xsd:import namespace="8242a0ba-876f-4256-87f6-bb38ca961f1c"/>
    <xsd:import namespace="117c77b2-b17b-4f4d-ab47-a359c3bc0df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Verantwortlichkeit" minOccurs="0"/>
                <xsd:element ref="ns2:Verantwortung_x0028_Ordner_x0029_" minOccurs="0"/>
                <xsd:element ref="ns2:Vertretung_x0020__x0028_Ordner_x0029_"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42a0ba-876f-4256-87f6-bb38ca961f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ed2bc115-f314-4df2-a102-4eef0e49787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Verantwortlichkeit" ma:index="22" nillable="true" ma:displayName="Verantwortlichkeit" ma:format="Dropdown" ma:list="UserInfo" ma:SharePointGroup="0" ma:internalName="Verantwortlichkei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Verantwortung_x0028_Ordner_x0029_" ma:index="23" nillable="true" ma:displayName="Verantwortung (Ordner)" ma:format="Dropdown" ma:list="UserInfo" ma:SharePointGroup="0" ma:internalName="Verantwortung_x0028_Ordner_x0029_" ma:readOnly="false" ma:showField="ContentTypeDisp">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Vertretung_x0020__x0028_Ordner_x0029_" ma:index="24" nillable="true" ma:displayName="Vertretung (Ordner)" ma:list="UserInfo" ma:SharePointGroup="0" ma:internalName="Vertretung_x0020__x0028_Ordner_x0029_"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7c77b2-b17b-4f4d-ab47-a359c3bc0df4"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6" nillable="true" ma:displayName="Taxonomy Catch All Column" ma:hidden="true" ma:list="{b25f2e45-25b9-4587-84c1-ae67466120e4}" ma:internalName="TaxCatchAll" ma:showField="CatchAllData" ma:web="117c77b2-b17b-4f4d-ab47-a359c3bc0d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17c77b2-b17b-4f4d-ab47-a359c3bc0df4" xsi:nil="true"/>
    <lcf76f155ced4ddcb4097134ff3c332f xmlns="8242a0ba-876f-4256-87f6-bb38ca961f1c">
      <Terms xmlns="http://schemas.microsoft.com/office/infopath/2007/PartnerControls"/>
    </lcf76f155ced4ddcb4097134ff3c332f>
    <Verantwortung_x0028_Ordner_x0029_ xmlns="8242a0ba-876f-4256-87f6-bb38ca961f1c">
      <UserInfo>
        <DisplayName/>
        <AccountId xsi:nil="true"/>
        <AccountType/>
      </UserInfo>
    </Verantwortung_x0028_Ordner_x0029_>
    <Vertretung_x0020__x0028_Ordner_x0029_ xmlns="8242a0ba-876f-4256-87f6-bb38ca961f1c">
      <UserInfo>
        <DisplayName/>
        <AccountId xsi:nil="true"/>
        <AccountType/>
      </UserInfo>
    </Vertretung_x0020__x0028_Ordner_x0029_>
    <Verantwortlichkeit xmlns="8242a0ba-876f-4256-87f6-bb38ca961f1c">
      <UserInfo>
        <DisplayName/>
        <AccountId xsi:nil="true"/>
        <AccountType/>
      </UserInfo>
    </Verantwortlichkeit>
  </documentManagement>
</p:properties>
</file>

<file path=customXml/itemProps1.xml><?xml version="1.0" encoding="utf-8"?>
<ds:datastoreItem xmlns:ds="http://schemas.openxmlformats.org/officeDocument/2006/customXml" ds:itemID="{65EE280E-465C-45A9-98F6-FCB92934D660}">
  <ds:schemaRefs>
    <ds:schemaRef ds:uri="http://schemas.openxmlformats.org/officeDocument/2006/bibliography"/>
  </ds:schemaRefs>
</ds:datastoreItem>
</file>

<file path=customXml/itemProps2.xml><?xml version="1.0" encoding="utf-8"?>
<ds:datastoreItem xmlns:ds="http://schemas.openxmlformats.org/officeDocument/2006/customXml" ds:itemID="{0ABAFFD6-B1A5-482D-B444-E930CC0E488C}"/>
</file>

<file path=customXml/itemProps3.xml><?xml version="1.0" encoding="utf-8"?>
<ds:datastoreItem xmlns:ds="http://schemas.openxmlformats.org/officeDocument/2006/customXml" ds:itemID="{801932CD-A92D-40B5-A24E-90028F1D2031}"/>
</file>

<file path=customXml/itemProps4.xml><?xml version="1.0" encoding="utf-8"?>
<ds:datastoreItem xmlns:ds="http://schemas.openxmlformats.org/officeDocument/2006/customXml" ds:itemID="{E29160AD-41DC-4EA7-B540-190F5CFE8D85}"/>
</file>

<file path=docMetadata/LabelInfo.xml><?xml version="1.0" encoding="utf-8"?>
<clbl:labelList xmlns:clbl="http://schemas.microsoft.com/office/2020/mipLabelMetadata">
  <clbl:label id="{42f063bf-ce3a-473c-8609-3866002c85b0}" enabled="1" method="Standard" siteId="{b914a242-e718-443b-a47c-6b4c649d8c0a}" contentBits="0" removed="0"/>
</clbl:labelList>
</file>

<file path=docProps/app.xml><?xml version="1.0" encoding="utf-8"?>
<Properties xmlns="http://schemas.openxmlformats.org/officeDocument/2006/extended-properties" xmlns:vt="http://schemas.openxmlformats.org/officeDocument/2006/docPropsVTypes">
  <Template>VS_W_V_V_Dokumente_Informationsblatt_FCA</Template>
  <TotalTime>0</TotalTime>
  <Pages>2</Pages>
  <Words>431</Words>
  <Characters>2720</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technotrans AG</Company>
  <LinksUpToDate>false</LinksUpToDate>
  <CharactersWithSpaces>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Kind, Jens</dc:creator>
  <cp:lastModifiedBy>Kind, Jens</cp:lastModifiedBy>
  <cp:revision>2</cp:revision>
  <dcterms:created xsi:type="dcterms:W3CDTF">2026-09-29T09:31:00Z</dcterms:created>
  <dcterms:modified xsi:type="dcterms:W3CDTF">2026-09-29T09:31:00Z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BU_clean">
    <vt:bool>true</vt:bool>
  </property>
  <property fmtid="{D5CDD505-2E9C-101B-9397-08002B2CF9AE}" pid="3" name="ContentTypeId">
    <vt:lpwstr>0x010100A25666E1E05B974DA041A3D452144F70</vt:lpwstr>
  </property>
</Properties>
</file>